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Look w:val="04A0" w:firstRow="1" w:lastRow="0" w:firstColumn="1" w:lastColumn="0" w:noHBand="0" w:noVBand="1"/>
      </w:tblPr>
      <w:tblGrid>
        <w:gridCol w:w="3542"/>
        <w:gridCol w:w="5667"/>
      </w:tblGrid>
      <w:tr w:rsidR="00C60FFE" w:rsidRPr="00F6509C" w14:paraId="60AF5DB7" w14:textId="77777777" w:rsidTr="00C60FFE">
        <w:trPr>
          <w:trHeight w:val="856"/>
          <w:jc w:val="center"/>
        </w:trPr>
        <w:tc>
          <w:tcPr>
            <w:tcW w:w="3542" w:type="dxa"/>
          </w:tcPr>
          <w:p w14:paraId="72BCA35A" w14:textId="77777777" w:rsidR="006B398F" w:rsidRPr="00F6509C" w:rsidRDefault="006B398F" w:rsidP="00CA1039">
            <w:pPr>
              <w:pageBreakBefore/>
              <w:widowControl w:val="0"/>
              <w:tabs>
                <w:tab w:val="left" w:pos="9360"/>
              </w:tabs>
              <w:jc w:val="center"/>
              <w:rPr>
                <w:rFonts w:eastAsia="Calibri"/>
                <w:b/>
                <w:color w:val="000000" w:themeColor="text1"/>
                <w:sz w:val="23"/>
                <w:szCs w:val="23"/>
              </w:rPr>
            </w:pPr>
            <w:r w:rsidRPr="00F6509C">
              <w:rPr>
                <w:b/>
                <w:color w:val="000000" w:themeColor="text1"/>
                <w:sz w:val="23"/>
                <w:szCs w:val="23"/>
              </w:rPr>
              <w:t>ỦY BAN NHÂN DÂN</w:t>
            </w:r>
          </w:p>
          <w:p w14:paraId="49D3AAC2" w14:textId="77777777" w:rsidR="006B398F" w:rsidRPr="00F6509C" w:rsidRDefault="006B398F" w:rsidP="00CA1039">
            <w:pPr>
              <w:widowControl w:val="0"/>
              <w:tabs>
                <w:tab w:val="left" w:pos="9360"/>
              </w:tabs>
              <w:jc w:val="center"/>
              <w:rPr>
                <w:color w:val="000000" w:themeColor="text1"/>
                <w:sz w:val="23"/>
                <w:szCs w:val="23"/>
              </w:rPr>
            </w:pPr>
            <w:r w:rsidRPr="00F6509C">
              <w:rPr>
                <w:b/>
                <w:color w:val="000000" w:themeColor="text1"/>
                <w:sz w:val="23"/>
                <w:szCs w:val="23"/>
              </w:rPr>
              <w:t>TỈNH BẮC NINH</w:t>
            </w:r>
          </w:p>
          <w:p w14:paraId="584AA014" w14:textId="77777777" w:rsidR="006B398F" w:rsidRPr="00F6509C" w:rsidRDefault="006B398F" w:rsidP="00CA1039">
            <w:pPr>
              <w:widowControl w:val="0"/>
              <w:tabs>
                <w:tab w:val="center" w:pos="1701"/>
                <w:tab w:val="center" w:pos="6379"/>
                <w:tab w:val="left" w:pos="9360"/>
              </w:tabs>
              <w:jc w:val="center"/>
              <w:rPr>
                <w:color w:val="000000" w:themeColor="text1"/>
                <w:sz w:val="23"/>
                <w:szCs w:val="23"/>
              </w:rPr>
            </w:pPr>
            <w:r w:rsidRPr="00F6509C">
              <w:rPr>
                <w:noProof/>
                <w:color w:val="000000" w:themeColor="text1"/>
                <w:sz w:val="23"/>
                <w:szCs w:val="23"/>
              </w:rPr>
              <mc:AlternateContent>
                <mc:Choice Requires="wps">
                  <w:drawing>
                    <wp:anchor distT="4294967291" distB="4294967291" distL="114300" distR="114300" simplePos="0" relativeHeight="251661312" behindDoc="0" locked="0" layoutInCell="1" allowOverlap="1" wp14:anchorId="4F997FFB" wp14:editId="4ECF9F6B">
                      <wp:simplePos x="0" y="0"/>
                      <wp:positionH relativeFrom="column">
                        <wp:posOffset>773430</wp:posOffset>
                      </wp:positionH>
                      <wp:positionV relativeFrom="paragraph">
                        <wp:posOffset>34289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23D5B67"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"/>
                  </w:pict>
                </mc:Fallback>
              </mc:AlternateContent>
            </w:r>
          </w:p>
        </w:tc>
        <w:tc>
          <w:tcPr>
            <w:tcW w:w="5667" w:type="dxa"/>
          </w:tcPr>
          <w:p w14:paraId="41EC03AB" w14:textId="77777777" w:rsidR="006B398F" w:rsidRPr="00F6509C" w:rsidRDefault="006B398F" w:rsidP="00CA1039">
            <w:pPr>
              <w:widowControl w:val="0"/>
              <w:tabs>
                <w:tab w:val="center" w:pos="1701"/>
                <w:tab w:val="center" w:pos="6379"/>
                <w:tab w:val="left" w:pos="9360"/>
              </w:tabs>
              <w:jc w:val="center"/>
              <w:rPr>
                <w:rFonts w:eastAsia="Calibri"/>
                <w:b/>
                <w:color w:val="000000" w:themeColor="text1"/>
                <w:sz w:val="23"/>
                <w:szCs w:val="23"/>
                <w:lang w:val="pt-BR"/>
              </w:rPr>
            </w:pPr>
            <w:r w:rsidRPr="00F6509C">
              <w:rPr>
                <w:b/>
                <w:color w:val="000000" w:themeColor="text1"/>
                <w:sz w:val="23"/>
                <w:szCs w:val="23"/>
                <w:lang w:val="pt-BR"/>
              </w:rPr>
              <w:t>CỘNG HÒA XÃ HỘI CHỦ NGHĨA VIỆT NAM</w:t>
            </w:r>
          </w:p>
          <w:p w14:paraId="1655A040" w14:textId="77777777" w:rsidR="006B398F" w:rsidRPr="00F6509C" w:rsidRDefault="006B398F" w:rsidP="00CA1039">
            <w:pPr>
              <w:widowControl w:val="0"/>
              <w:tabs>
                <w:tab w:val="center" w:pos="1701"/>
                <w:tab w:val="center" w:pos="6379"/>
                <w:tab w:val="left" w:pos="9360"/>
              </w:tabs>
              <w:jc w:val="center"/>
              <w:rPr>
                <w:b/>
                <w:color w:val="000000" w:themeColor="text1"/>
                <w:sz w:val="25"/>
                <w:szCs w:val="25"/>
              </w:rPr>
            </w:pPr>
            <w:r w:rsidRPr="00F6509C">
              <w:rPr>
                <w:b/>
                <w:color w:val="000000" w:themeColor="text1"/>
                <w:sz w:val="25"/>
                <w:szCs w:val="25"/>
              </w:rPr>
              <w:t>Độc lập - Tự do - Hạnh phúc</w:t>
            </w:r>
          </w:p>
          <w:p w14:paraId="6DF164A7" w14:textId="77777777" w:rsidR="006B398F" w:rsidRPr="00F6509C" w:rsidRDefault="006B398F" w:rsidP="00CA1039">
            <w:pPr>
              <w:widowControl w:val="0"/>
              <w:tabs>
                <w:tab w:val="center" w:pos="1701"/>
                <w:tab w:val="center" w:pos="6379"/>
                <w:tab w:val="left" w:pos="9360"/>
              </w:tabs>
              <w:jc w:val="center"/>
              <w:rPr>
                <w:b/>
                <w:color w:val="000000" w:themeColor="text1"/>
                <w:sz w:val="23"/>
                <w:szCs w:val="23"/>
                <w:lang w:val="pt-BR"/>
              </w:rPr>
            </w:pPr>
            <w:r w:rsidRPr="00F6509C">
              <w:rPr>
                <w:noProof/>
                <w:color w:val="000000" w:themeColor="text1"/>
                <w:sz w:val="23"/>
                <w:szCs w:val="23"/>
              </w:rPr>
              <mc:AlternateContent>
                <mc:Choice Requires="wps">
                  <w:drawing>
                    <wp:anchor distT="4294967291" distB="4294967291" distL="114300" distR="114300" simplePos="0" relativeHeight="251662336" behindDoc="0" locked="0" layoutInCell="1" allowOverlap="1" wp14:anchorId="0E23A08B" wp14:editId="5AAAC560">
                      <wp:simplePos x="0" y="0"/>
                      <wp:positionH relativeFrom="column">
                        <wp:posOffset>693420</wp:posOffset>
                      </wp:positionH>
                      <wp:positionV relativeFrom="paragraph">
                        <wp:posOffset>8255</wp:posOffset>
                      </wp:positionV>
                      <wp:extent cx="2110740" cy="0"/>
                      <wp:effectExtent l="0" t="0" r="22860" b="1905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55BD81" id="Straight Connector 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6pt,.65pt" to="220.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"/>
                  </w:pict>
                </mc:Fallback>
              </mc:AlternateContent>
            </w:r>
          </w:p>
        </w:tc>
      </w:tr>
      <w:tr w:rsidR="00C60FFE" w:rsidRPr="00F6509C" w14:paraId="7DFF8B8C" w14:textId="77777777" w:rsidTr="00C60FFE">
        <w:trPr>
          <w:trHeight w:val="386"/>
          <w:jc w:val="center"/>
        </w:trPr>
        <w:tc>
          <w:tcPr>
            <w:tcW w:w="3542" w:type="dxa"/>
          </w:tcPr>
          <w:p w14:paraId="42AB29D8" w14:textId="350671D3" w:rsidR="006B398F" w:rsidRPr="00F6509C" w:rsidRDefault="006B398F" w:rsidP="00CA1039">
            <w:pPr>
              <w:widowControl w:val="0"/>
              <w:tabs>
                <w:tab w:val="center" w:pos="1701"/>
                <w:tab w:val="center" w:pos="6379"/>
                <w:tab w:val="left" w:pos="9360"/>
              </w:tabs>
              <w:spacing w:before="120"/>
              <w:jc w:val="center"/>
              <w:rPr>
                <w:color w:val="000000" w:themeColor="text1"/>
                <w:sz w:val="23"/>
                <w:szCs w:val="23"/>
              </w:rPr>
            </w:pPr>
            <w:r w:rsidRPr="00F6509C">
              <w:rPr>
                <w:color w:val="000000" w:themeColor="text1"/>
                <w:sz w:val="23"/>
                <w:szCs w:val="23"/>
              </w:rPr>
              <w:t xml:space="preserve">Số:   </w:t>
            </w:r>
            <w:r w:rsidR="00804E81" w:rsidRPr="00F6509C">
              <w:rPr>
                <w:color w:val="000000" w:themeColor="text1"/>
                <w:sz w:val="23"/>
                <w:szCs w:val="23"/>
              </w:rPr>
              <w:t xml:space="preserve">  </w:t>
            </w:r>
            <w:r w:rsidRPr="00F6509C">
              <w:rPr>
                <w:color w:val="000000" w:themeColor="text1"/>
                <w:sz w:val="23"/>
                <w:szCs w:val="23"/>
              </w:rPr>
              <w:t xml:space="preserve">    /</w:t>
            </w:r>
            <w:r w:rsidRPr="00F6509C">
              <w:rPr>
                <w:color w:val="000000" w:themeColor="text1"/>
                <w:sz w:val="23"/>
                <w:szCs w:val="23"/>
                <w:lang w:val="fr-FR"/>
              </w:rPr>
              <w:t>QĐ-UBND</w:t>
            </w:r>
          </w:p>
        </w:tc>
        <w:tc>
          <w:tcPr>
            <w:tcW w:w="5667" w:type="dxa"/>
          </w:tcPr>
          <w:p w14:paraId="3B7120AE" w14:textId="25FBB914" w:rsidR="006B398F" w:rsidRPr="00F6509C" w:rsidRDefault="006B398F" w:rsidP="0010693C">
            <w:pPr>
              <w:widowControl w:val="0"/>
              <w:tabs>
                <w:tab w:val="center" w:pos="1701"/>
                <w:tab w:val="center" w:pos="6379"/>
                <w:tab w:val="left" w:pos="9360"/>
              </w:tabs>
              <w:spacing w:before="120"/>
              <w:jc w:val="center"/>
              <w:rPr>
                <w:rFonts w:eastAsia="Calibri"/>
                <w:b/>
                <w:i/>
                <w:iCs/>
                <w:color w:val="000000" w:themeColor="text1"/>
                <w:sz w:val="25"/>
                <w:szCs w:val="25"/>
                <w:lang w:val="vi-VN"/>
              </w:rPr>
            </w:pPr>
            <w:r w:rsidRPr="00F6509C">
              <w:rPr>
                <w:i/>
                <w:iCs/>
                <w:noProof/>
                <w:color w:val="000000" w:themeColor="text1"/>
                <w:sz w:val="25"/>
                <w:szCs w:val="25"/>
                <w:lang w:val="pt-BR"/>
              </w:rPr>
              <w:t xml:space="preserve">Bắc Ninh, ngày    </w:t>
            </w:r>
            <w:r w:rsidR="00804E81" w:rsidRPr="00F6509C">
              <w:rPr>
                <w:i/>
                <w:iCs/>
                <w:noProof/>
                <w:color w:val="000000" w:themeColor="text1"/>
                <w:sz w:val="25"/>
                <w:szCs w:val="25"/>
                <w:lang w:val="pt-BR"/>
              </w:rPr>
              <w:t xml:space="preserve"> </w:t>
            </w:r>
            <w:r w:rsidRPr="00F6509C">
              <w:rPr>
                <w:i/>
                <w:iCs/>
                <w:noProof/>
                <w:color w:val="000000" w:themeColor="text1"/>
                <w:sz w:val="25"/>
                <w:szCs w:val="25"/>
                <w:lang w:val="pt-BR"/>
              </w:rPr>
              <w:t xml:space="preserve">   tháng</w:t>
            </w:r>
            <w:r w:rsidR="00FD6EEF" w:rsidRPr="00F6509C">
              <w:rPr>
                <w:i/>
                <w:iCs/>
                <w:noProof/>
                <w:color w:val="000000" w:themeColor="text1"/>
                <w:sz w:val="25"/>
                <w:szCs w:val="25"/>
                <w:lang w:val="pt-BR"/>
              </w:rPr>
              <w:t xml:space="preserve"> </w:t>
            </w:r>
            <w:r w:rsidR="0010693C" w:rsidRPr="00F6509C">
              <w:rPr>
                <w:i/>
                <w:iCs/>
                <w:noProof/>
                <w:color w:val="000000" w:themeColor="text1"/>
                <w:sz w:val="25"/>
                <w:szCs w:val="25"/>
                <w:lang w:val="pt-BR"/>
              </w:rPr>
              <w:t>5</w:t>
            </w:r>
            <w:r w:rsidR="00FD6EEF" w:rsidRPr="00F6509C">
              <w:rPr>
                <w:i/>
                <w:iCs/>
                <w:noProof/>
                <w:color w:val="000000" w:themeColor="text1"/>
                <w:sz w:val="25"/>
                <w:szCs w:val="25"/>
                <w:lang w:val="pt-BR"/>
              </w:rPr>
              <w:t xml:space="preserve"> </w:t>
            </w:r>
            <w:r w:rsidRPr="00F6509C">
              <w:rPr>
                <w:i/>
                <w:iCs/>
                <w:noProof/>
                <w:color w:val="000000" w:themeColor="text1"/>
                <w:sz w:val="25"/>
                <w:szCs w:val="25"/>
                <w:lang w:val="pt-BR"/>
              </w:rPr>
              <w:t>năm 202</w:t>
            </w:r>
            <w:r w:rsidR="001B3D6C" w:rsidRPr="00F6509C">
              <w:rPr>
                <w:i/>
                <w:iCs/>
                <w:noProof/>
                <w:color w:val="000000" w:themeColor="text1"/>
                <w:sz w:val="25"/>
                <w:szCs w:val="25"/>
                <w:lang w:val="pt-BR"/>
              </w:rPr>
              <w:t>6</w:t>
            </w:r>
          </w:p>
        </w:tc>
      </w:tr>
    </w:tbl>
    <w:p w14:paraId="0E4C437E" w14:textId="77777777" w:rsidR="006B398F" w:rsidRPr="00F6509C" w:rsidRDefault="006B398F" w:rsidP="00AB0247">
      <w:pPr>
        <w:spacing w:before="120" w:after="120"/>
        <w:jc w:val="center"/>
        <w:rPr>
          <w:rFonts w:eastAsia="Calibri"/>
          <w:b/>
          <w:bCs/>
          <w:color w:val="000000" w:themeColor="text1"/>
          <w:sz w:val="25"/>
          <w:szCs w:val="25"/>
          <w:lang w:val="nl-NL"/>
        </w:rPr>
      </w:pPr>
    </w:p>
    <w:p w14:paraId="5B542B13" w14:textId="06F8B534" w:rsidR="00A105B1" w:rsidRPr="00F6509C" w:rsidRDefault="00A105B1" w:rsidP="006B398F">
      <w:pPr>
        <w:jc w:val="center"/>
        <w:rPr>
          <w:rFonts w:eastAsia="Calibri"/>
          <w:b/>
          <w:bCs/>
          <w:color w:val="000000" w:themeColor="text1"/>
          <w:sz w:val="25"/>
          <w:szCs w:val="25"/>
          <w:lang w:val="nl-NL"/>
        </w:rPr>
      </w:pPr>
      <w:r w:rsidRPr="00F6509C">
        <w:rPr>
          <w:rFonts w:eastAsia="Calibri"/>
          <w:b/>
          <w:bCs/>
          <w:color w:val="000000" w:themeColor="text1"/>
          <w:sz w:val="25"/>
          <w:szCs w:val="25"/>
          <w:lang w:val="nl-NL"/>
        </w:rPr>
        <w:t>QUYẾT ĐỊNH</w:t>
      </w:r>
    </w:p>
    <w:p w14:paraId="3FC7B50A" w14:textId="77777777" w:rsidR="0010693C" w:rsidRPr="001E072E" w:rsidRDefault="0010693C" w:rsidP="0010693C">
      <w:pPr>
        <w:jc w:val="center"/>
        <w:rPr>
          <w:b/>
          <w:sz w:val="25"/>
          <w:szCs w:val="25"/>
          <w:lang w:val="nl-NL"/>
        </w:rPr>
      </w:pPr>
      <w:r w:rsidRPr="00F6509C">
        <w:rPr>
          <w:b/>
          <w:color w:val="000000"/>
          <w:spacing w:val="-6"/>
          <w:sz w:val="25"/>
          <w:szCs w:val="25"/>
          <w:lang w:val="nl-NL"/>
        </w:rPr>
        <w:t>Về việc</w:t>
      </w:r>
      <w:r w:rsidRPr="001E072E">
        <w:rPr>
          <w:b/>
          <w:sz w:val="25"/>
          <w:szCs w:val="25"/>
          <w:lang w:val="nl-NL"/>
        </w:rPr>
        <w:t xml:space="preserve"> công bố thủ tục hành chính sửa đổi, bổ sung lĩnh vực </w:t>
      </w:r>
    </w:p>
    <w:p w14:paraId="09C0F36F" w14:textId="77777777" w:rsidR="0010693C" w:rsidRPr="001E072E" w:rsidRDefault="0010693C" w:rsidP="0010693C">
      <w:pPr>
        <w:jc w:val="center"/>
        <w:rPr>
          <w:b/>
          <w:spacing w:val="-6"/>
          <w:sz w:val="25"/>
          <w:szCs w:val="25"/>
          <w:lang w:val="nl-NL"/>
        </w:rPr>
      </w:pPr>
      <w:r w:rsidRPr="001E072E">
        <w:rPr>
          <w:b/>
          <w:sz w:val="25"/>
          <w:szCs w:val="25"/>
          <w:lang w:val="nl-NL"/>
        </w:rPr>
        <w:t>biến đổi khí hậu thuộc phạm vi chức năng quản lý</w:t>
      </w:r>
      <w:r w:rsidRPr="001E072E">
        <w:rPr>
          <w:b/>
          <w:spacing w:val="-6"/>
          <w:sz w:val="25"/>
          <w:szCs w:val="25"/>
          <w:lang w:val="nl-NL"/>
        </w:rPr>
        <w:t xml:space="preserve"> </w:t>
      </w:r>
      <w:r w:rsidRPr="00F6509C">
        <w:rPr>
          <w:b/>
          <w:spacing w:val="-6"/>
          <w:sz w:val="25"/>
          <w:szCs w:val="25"/>
          <w:lang w:val="vi-VN"/>
        </w:rPr>
        <w:t>của</w:t>
      </w:r>
      <w:r w:rsidRPr="001E072E">
        <w:rPr>
          <w:b/>
          <w:spacing w:val="-6"/>
          <w:sz w:val="25"/>
          <w:szCs w:val="25"/>
          <w:lang w:val="nl-NL"/>
        </w:rPr>
        <w:t xml:space="preserve"> </w:t>
      </w:r>
    </w:p>
    <w:p w14:paraId="7FB263D0" w14:textId="5924AACA" w:rsidR="00DC25AC" w:rsidRPr="00F6509C" w:rsidRDefault="0010693C" w:rsidP="0010693C">
      <w:pPr>
        <w:jc w:val="center"/>
        <w:rPr>
          <w:b/>
          <w:spacing w:val="-6"/>
          <w:sz w:val="25"/>
          <w:szCs w:val="25"/>
          <w:lang w:val="vi-VN"/>
        </w:rPr>
      </w:pPr>
      <w:r w:rsidRPr="00F6509C">
        <w:rPr>
          <w:b/>
          <w:spacing w:val="-6"/>
          <w:sz w:val="25"/>
          <w:szCs w:val="25"/>
          <w:lang w:val="vi-VN"/>
        </w:rPr>
        <w:t xml:space="preserve">Sở </w:t>
      </w:r>
      <w:r w:rsidRPr="001E072E">
        <w:rPr>
          <w:b/>
          <w:spacing w:val="-6"/>
          <w:sz w:val="25"/>
          <w:szCs w:val="25"/>
          <w:lang w:val="nl-NL"/>
        </w:rPr>
        <w:t>Nông nghiệp và Môi trường tỉnh Bắc Ninh</w:t>
      </w:r>
    </w:p>
    <w:p w14:paraId="793C2E52" w14:textId="491D03ED" w:rsidR="00CF2E8C" w:rsidRPr="00F6509C" w:rsidRDefault="00CF2E8C" w:rsidP="00CF2E8C">
      <w:pPr>
        <w:jc w:val="center"/>
        <w:rPr>
          <w:rFonts w:eastAsia="Calibri"/>
          <w:b/>
          <w:bCs/>
          <w:color w:val="000000" w:themeColor="text1"/>
          <w:sz w:val="25"/>
          <w:szCs w:val="25"/>
          <w:lang w:val="pl-PL"/>
        </w:rPr>
      </w:pPr>
      <w:r w:rsidRPr="00F6509C">
        <w:rPr>
          <w:rFonts w:ascii="Times New Roman Bold" w:eastAsia="Calibri" w:hAnsi="Times New Roman Bold"/>
          <w:b/>
          <w:bCs/>
          <w:noProof/>
          <w:color w:val="000000" w:themeColor="text1"/>
          <w:sz w:val="12"/>
          <w:szCs w:val="12"/>
        </w:rPr>
        <mc:AlternateContent>
          <mc:Choice Requires="wps">
            <w:drawing>
              <wp:anchor distT="0" distB="0" distL="114300" distR="114300" simplePos="0" relativeHeight="251656192" behindDoc="0" locked="0" layoutInCell="1" allowOverlap="1" wp14:anchorId="58520A06" wp14:editId="668608E2">
                <wp:simplePos x="0" y="0"/>
                <wp:positionH relativeFrom="margin">
                  <wp:posOffset>2197735</wp:posOffset>
                </wp:positionH>
                <wp:positionV relativeFrom="paragraph">
                  <wp:posOffset>48260</wp:posOffset>
                </wp:positionV>
                <wp:extent cx="144018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C242563" id="Line 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05pt,3.8pt" to="286.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">
                <w10:wrap anchorx="margin"/>
              </v:line>
            </w:pict>
          </mc:Fallback>
        </mc:AlternateContent>
      </w:r>
    </w:p>
    <w:p w14:paraId="758CBEDC" w14:textId="7443A654" w:rsidR="00A105B1" w:rsidRPr="00F6509C" w:rsidRDefault="00A105B1" w:rsidP="002233B0">
      <w:pPr>
        <w:spacing w:before="120" w:after="120"/>
        <w:jc w:val="center"/>
        <w:rPr>
          <w:rFonts w:eastAsia="Calibri"/>
          <w:b/>
          <w:bCs/>
          <w:color w:val="000000" w:themeColor="text1"/>
          <w:sz w:val="25"/>
          <w:szCs w:val="25"/>
          <w:lang w:val="pl-PL"/>
        </w:rPr>
      </w:pPr>
      <w:r w:rsidRPr="00F6509C">
        <w:rPr>
          <w:rFonts w:eastAsia="Calibri"/>
          <w:b/>
          <w:bCs/>
          <w:color w:val="000000" w:themeColor="text1"/>
          <w:sz w:val="25"/>
          <w:szCs w:val="25"/>
          <w:lang w:val="pl-PL"/>
        </w:rPr>
        <w:t>CHỦ TỊCH ỦY BAN NHÂN DÂN TỈNH BẮC NINH</w:t>
      </w:r>
    </w:p>
    <w:p w14:paraId="3382E64C" w14:textId="1EA28468" w:rsidR="00C12A7E" w:rsidRPr="00F6509C" w:rsidRDefault="00C6358D" w:rsidP="0001354B">
      <w:pPr>
        <w:tabs>
          <w:tab w:val="left" w:pos="9360"/>
        </w:tabs>
        <w:spacing w:before="120" w:line="360" w:lineRule="exact"/>
        <w:ind w:firstLine="709"/>
        <w:jc w:val="both"/>
        <w:rPr>
          <w:i/>
          <w:color w:val="000000" w:themeColor="text1"/>
          <w:sz w:val="25"/>
          <w:szCs w:val="25"/>
          <w:lang w:val="pl-PL"/>
        </w:rPr>
      </w:pPr>
      <w:bookmarkStart w:id="0" w:name="loai_1"/>
      <w:r w:rsidRPr="001E072E">
        <w:rPr>
          <w:i/>
          <w:color w:val="000000" w:themeColor="text1"/>
          <w:sz w:val="25"/>
          <w:szCs w:val="25"/>
          <w:lang w:val="pl-PL"/>
        </w:rPr>
        <w:t>Căn cứ Luật Tổ chức chính quyền địa phương số 72/2025/QH15 ngày 16/6/2025;</w:t>
      </w:r>
    </w:p>
    <w:p w14:paraId="6D553A5B" w14:textId="77777777" w:rsidR="00834510" w:rsidRPr="00F6509C" w:rsidRDefault="00834510" w:rsidP="00834510">
      <w:pPr>
        <w:spacing w:before="120"/>
        <w:ind w:firstLine="709"/>
        <w:jc w:val="both"/>
        <w:rPr>
          <w:i/>
          <w:color w:val="000000"/>
          <w:sz w:val="25"/>
          <w:szCs w:val="25"/>
          <w:lang w:val="pl-PL"/>
        </w:rPr>
      </w:pPr>
      <w:bookmarkStart w:id="1" w:name="_Hlk199670271"/>
      <w:bookmarkEnd w:id="0"/>
      <w:r w:rsidRPr="00F6509C">
        <w:rPr>
          <w:i/>
          <w:color w:val="000000"/>
          <w:sz w:val="25"/>
          <w:szCs w:val="25"/>
          <w:lang w:val="pl-PL"/>
        </w:rPr>
        <w:t xml:space="preserve">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 số 367/2025/NĐ-CP ngày 31/12/2025 sửa đổi, bổ sung một số điều của Nghị định 118/2025/NĐ-CP ngày 09/6/2025; </w:t>
      </w:r>
    </w:p>
    <w:bookmarkEnd w:id="1"/>
    <w:p w14:paraId="3BB70AA4" w14:textId="77777777" w:rsidR="00C12A7E" w:rsidRPr="00F6509C" w:rsidRDefault="00C12A7E" w:rsidP="0001354B">
      <w:pPr>
        <w:widowControl w:val="0"/>
        <w:tabs>
          <w:tab w:val="left" w:pos="9360"/>
        </w:tabs>
        <w:spacing w:before="120" w:line="360" w:lineRule="exact"/>
        <w:ind w:firstLine="709"/>
        <w:jc w:val="both"/>
        <w:rPr>
          <w:i/>
          <w:color w:val="000000" w:themeColor="text1"/>
          <w:sz w:val="25"/>
          <w:szCs w:val="25"/>
          <w:lang w:val="pl-PL"/>
        </w:rPr>
      </w:pPr>
      <w:r w:rsidRPr="00F6509C">
        <w:rPr>
          <w:i/>
          <w:color w:val="000000" w:themeColor="text1"/>
          <w:sz w:val="25"/>
          <w:szCs w:val="25"/>
          <w:lang w:val="pl-PL"/>
        </w:rPr>
        <w:t xml:space="preserve">Căn cứ Thông tư số 02/2017/TT-VPCP ngày 31/10/2017 của </w:t>
      </w:r>
      <w:r w:rsidR="00E27D46" w:rsidRPr="00F6509C">
        <w:rPr>
          <w:i/>
          <w:color w:val="000000" w:themeColor="text1"/>
          <w:sz w:val="25"/>
          <w:szCs w:val="25"/>
          <w:lang w:val="pl-PL"/>
        </w:rPr>
        <w:t xml:space="preserve">Bộ trưởng, Chủ nhiệm </w:t>
      </w:r>
      <w:r w:rsidRPr="00F6509C">
        <w:rPr>
          <w:i/>
          <w:color w:val="000000" w:themeColor="text1"/>
          <w:sz w:val="25"/>
          <w:szCs w:val="25"/>
          <w:lang w:val="pl-PL"/>
        </w:rPr>
        <w:t>Văn phòng Chính phủ hướng dẫn về nghiệp vụ kiểm soát thủ tục hành chính;</w:t>
      </w:r>
    </w:p>
    <w:p w14:paraId="781FFBA2" w14:textId="09D72737" w:rsidR="00E27D46" w:rsidRPr="001E072E" w:rsidRDefault="00F6509C" w:rsidP="004E0331">
      <w:pPr>
        <w:spacing w:before="120" w:after="120" w:line="264" w:lineRule="auto"/>
        <w:ind w:firstLine="709"/>
        <w:jc w:val="both"/>
        <w:rPr>
          <w:i/>
          <w:color w:val="000000" w:themeColor="text1"/>
          <w:spacing w:val="-4"/>
          <w:sz w:val="25"/>
          <w:szCs w:val="25"/>
          <w:lang w:val="pl-PL"/>
        </w:rPr>
      </w:pPr>
      <w:r w:rsidRPr="00F6509C">
        <w:rPr>
          <w:i/>
          <w:spacing w:val="4"/>
          <w:sz w:val="25"/>
          <w:szCs w:val="25"/>
          <w:lang w:val="vi-VN"/>
        </w:rPr>
        <w:t>Căn cứ</w:t>
      </w:r>
      <w:r w:rsidRPr="00F6509C">
        <w:rPr>
          <w:i/>
          <w:spacing w:val="4"/>
          <w:sz w:val="25"/>
          <w:szCs w:val="25"/>
          <w:lang w:val="pl-PL"/>
        </w:rPr>
        <w:t xml:space="preserve"> Quyết định số 1847/QĐ-BNNMT ngày 21/5/2026 của Bộ Nông nghiệp và Môi trường về việc công bố thủ tục hành chính sửa đổi, bổ sung; thủ tục hành chính bị bãi bỏ lĩnh vực biến đổi khí hậu thuộc phạm vi chức năng quản lý nhà nước của Bộ Nông nghiệp và Môi trường</w:t>
      </w:r>
      <w:r w:rsidR="004A5F77" w:rsidRPr="001E072E">
        <w:rPr>
          <w:i/>
          <w:iCs/>
          <w:sz w:val="24"/>
          <w:szCs w:val="24"/>
          <w:lang w:val="pl-PL"/>
        </w:rPr>
        <w:t>;</w:t>
      </w:r>
      <w:r w:rsidR="00E27D46" w:rsidRPr="001E072E">
        <w:rPr>
          <w:i/>
          <w:color w:val="000000" w:themeColor="text1"/>
          <w:spacing w:val="-4"/>
          <w:sz w:val="25"/>
          <w:szCs w:val="25"/>
          <w:lang w:val="pl-PL"/>
        </w:rPr>
        <w:t xml:space="preserve"> </w:t>
      </w:r>
    </w:p>
    <w:p w14:paraId="319A73E7" w14:textId="67123A33" w:rsidR="00A105B1" w:rsidRPr="00F6509C" w:rsidRDefault="00B06450" w:rsidP="0001354B">
      <w:pPr>
        <w:spacing w:before="120" w:after="120" w:line="252" w:lineRule="auto"/>
        <w:ind w:firstLine="709"/>
        <w:jc w:val="both"/>
        <w:rPr>
          <w:rFonts w:eastAsia="Calibri"/>
          <w:i/>
          <w:color w:val="000000" w:themeColor="text1"/>
          <w:sz w:val="25"/>
          <w:szCs w:val="25"/>
          <w:lang w:val="pl-PL"/>
        </w:rPr>
      </w:pPr>
      <w:r w:rsidRPr="001E072E">
        <w:rPr>
          <w:rFonts w:eastAsia="Calibri"/>
          <w:i/>
          <w:color w:val="000000" w:themeColor="text1"/>
          <w:sz w:val="25"/>
          <w:szCs w:val="25"/>
          <w:lang w:val="pl-PL"/>
        </w:rPr>
        <w:t>X</w:t>
      </w:r>
      <w:r w:rsidR="003D22A9" w:rsidRPr="001E072E">
        <w:rPr>
          <w:rFonts w:eastAsia="Calibri"/>
          <w:i/>
          <w:color w:val="000000" w:themeColor="text1"/>
          <w:sz w:val="25"/>
          <w:szCs w:val="25"/>
          <w:lang w:val="pl-PL"/>
        </w:rPr>
        <w:t>ét</w:t>
      </w:r>
      <w:r w:rsidR="00A105B1" w:rsidRPr="00F6509C">
        <w:rPr>
          <w:rFonts w:eastAsia="Calibri"/>
          <w:i/>
          <w:color w:val="000000" w:themeColor="text1"/>
          <w:sz w:val="25"/>
          <w:szCs w:val="25"/>
          <w:lang w:val="pl-PL"/>
        </w:rPr>
        <w:t xml:space="preserve"> đề nghị của Giám đốc Sở </w:t>
      </w:r>
      <w:r w:rsidR="004A5F77" w:rsidRPr="00F6509C">
        <w:rPr>
          <w:rFonts w:eastAsia="Calibri"/>
          <w:i/>
          <w:color w:val="000000" w:themeColor="text1"/>
          <w:sz w:val="25"/>
          <w:szCs w:val="25"/>
          <w:lang w:val="pl-PL"/>
        </w:rPr>
        <w:t>Nông nghiệp và Môi trường</w:t>
      </w:r>
      <w:r w:rsidR="00A105B1" w:rsidRPr="00F6509C">
        <w:rPr>
          <w:rFonts w:eastAsia="Calibri"/>
          <w:i/>
          <w:color w:val="000000" w:themeColor="text1"/>
          <w:sz w:val="25"/>
          <w:szCs w:val="25"/>
          <w:lang w:val="pl-PL"/>
        </w:rPr>
        <w:t xml:space="preserve"> </w:t>
      </w:r>
      <w:r w:rsidR="005443A4" w:rsidRPr="00F6509C">
        <w:rPr>
          <w:rFonts w:eastAsia="Calibri"/>
          <w:i/>
          <w:sz w:val="25"/>
          <w:szCs w:val="25"/>
          <w:lang w:val="pl-PL"/>
        </w:rPr>
        <w:t>tỉnh</w:t>
      </w:r>
      <w:r w:rsidR="005443A4" w:rsidRPr="00F6509C">
        <w:rPr>
          <w:rFonts w:eastAsia="Calibri"/>
          <w:i/>
          <w:color w:val="0070C0"/>
          <w:sz w:val="25"/>
          <w:szCs w:val="25"/>
          <w:lang w:val="pl-PL"/>
        </w:rPr>
        <w:t xml:space="preserve"> </w:t>
      </w:r>
      <w:r w:rsidR="00A105B1" w:rsidRPr="00F6509C">
        <w:rPr>
          <w:rFonts w:eastAsia="Calibri"/>
          <w:i/>
          <w:color w:val="000000" w:themeColor="text1"/>
          <w:sz w:val="25"/>
          <w:szCs w:val="25"/>
          <w:lang w:val="pl-PL"/>
        </w:rPr>
        <w:t xml:space="preserve">Bắc </w:t>
      </w:r>
      <w:r w:rsidR="00105301" w:rsidRPr="00F6509C">
        <w:rPr>
          <w:rFonts w:eastAsia="Calibri"/>
          <w:i/>
          <w:color w:val="000000" w:themeColor="text1"/>
          <w:sz w:val="25"/>
          <w:szCs w:val="25"/>
          <w:lang w:val="pl-PL"/>
        </w:rPr>
        <w:t>Ninh</w:t>
      </w:r>
      <w:r w:rsidR="00A105B1" w:rsidRPr="00F6509C">
        <w:rPr>
          <w:rFonts w:eastAsia="Calibri"/>
          <w:i/>
          <w:color w:val="000000" w:themeColor="text1"/>
          <w:sz w:val="25"/>
          <w:szCs w:val="25"/>
          <w:lang w:val="pl-PL"/>
        </w:rPr>
        <w:t xml:space="preserve"> tại Tờ trình số</w:t>
      </w:r>
      <w:r w:rsidR="00F6509C" w:rsidRPr="00F6509C">
        <w:rPr>
          <w:rFonts w:eastAsia="Calibri"/>
          <w:i/>
          <w:color w:val="000000" w:themeColor="text1"/>
          <w:sz w:val="25"/>
          <w:szCs w:val="25"/>
          <w:lang w:val="pl-PL"/>
        </w:rPr>
        <w:t xml:space="preserve"> </w:t>
      </w:r>
      <w:r w:rsidR="004364D2">
        <w:rPr>
          <w:rFonts w:eastAsia="Calibri"/>
          <w:i/>
          <w:color w:val="000000" w:themeColor="text1"/>
          <w:sz w:val="25"/>
          <w:szCs w:val="25"/>
          <w:lang w:val="pl-PL"/>
        </w:rPr>
        <w:t xml:space="preserve"> 645</w:t>
      </w:r>
      <w:r w:rsidR="00A105B1" w:rsidRPr="00F6509C">
        <w:rPr>
          <w:rFonts w:eastAsia="Calibri"/>
          <w:i/>
          <w:color w:val="000000" w:themeColor="text1"/>
          <w:sz w:val="25"/>
          <w:szCs w:val="25"/>
          <w:lang w:val="pl-PL"/>
        </w:rPr>
        <w:t>/TTr-S</w:t>
      </w:r>
      <w:r w:rsidR="004A5F77" w:rsidRPr="00F6509C">
        <w:rPr>
          <w:rFonts w:eastAsia="Calibri"/>
          <w:i/>
          <w:color w:val="000000" w:themeColor="text1"/>
          <w:sz w:val="25"/>
          <w:szCs w:val="25"/>
          <w:lang w:val="pl-PL"/>
        </w:rPr>
        <w:t>NNMT</w:t>
      </w:r>
      <w:r w:rsidR="00BD5D09" w:rsidRPr="00F6509C">
        <w:rPr>
          <w:rFonts w:eastAsia="Calibri"/>
          <w:i/>
          <w:color w:val="000000" w:themeColor="text1"/>
          <w:sz w:val="25"/>
          <w:szCs w:val="25"/>
          <w:lang w:val="pl-PL"/>
        </w:rPr>
        <w:t xml:space="preserve"> ngày</w:t>
      </w:r>
      <w:r w:rsidR="009F5F91" w:rsidRPr="00F6509C">
        <w:rPr>
          <w:rFonts w:eastAsia="Calibri"/>
          <w:i/>
          <w:color w:val="000000" w:themeColor="text1"/>
          <w:sz w:val="25"/>
          <w:szCs w:val="25"/>
          <w:lang w:val="pl-PL"/>
        </w:rPr>
        <w:t xml:space="preserve"> </w:t>
      </w:r>
      <w:r w:rsidR="004364D2">
        <w:rPr>
          <w:rFonts w:eastAsia="Calibri"/>
          <w:i/>
          <w:color w:val="000000" w:themeColor="text1"/>
          <w:sz w:val="25"/>
          <w:szCs w:val="25"/>
          <w:lang w:val="pl-PL"/>
        </w:rPr>
        <w:t>22</w:t>
      </w:r>
      <w:r w:rsidR="0010693C" w:rsidRPr="00F6509C">
        <w:rPr>
          <w:rFonts w:eastAsia="Calibri"/>
          <w:i/>
          <w:color w:val="000000" w:themeColor="text1"/>
          <w:sz w:val="25"/>
          <w:szCs w:val="25"/>
          <w:lang w:val="pl-PL"/>
        </w:rPr>
        <w:t>/5</w:t>
      </w:r>
      <w:r w:rsidR="004A5F77" w:rsidRPr="00F6509C">
        <w:rPr>
          <w:rFonts w:eastAsia="Calibri"/>
          <w:i/>
          <w:color w:val="000000" w:themeColor="text1"/>
          <w:sz w:val="25"/>
          <w:szCs w:val="25"/>
          <w:lang w:val="pl-PL"/>
        </w:rPr>
        <w:t>/2026.</w:t>
      </w:r>
    </w:p>
    <w:p w14:paraId="0D5D2AFB" w14:textId="77777777" w:rsidR="00A105B1" w:rsidRPr="00F6509C" w:rsidRDefault="00A105B1" w:rsidP="00191B96">
      <w:pPr>
        <w:keepNext/>
        <w:spacing w:before="360" w:after="120"/>
        <w:jc w:val="center"/>
        <w:outlineLvl w:val="2"/>
        <w:rPr>
          <w:rFonts w:eastAsia=".VnTime"/>
          <w:b/>
          <w:bCs/>
          <w:color w:val="000000" w:themeColor="text1"/>
          <w:sz w:val="25"/>
          <w:szCs w:val="25"/>
          <w:lang w:val="x-none" w:eastAsia="x-none"/>
        </w:rPr>
      </w:pPr>
      <w:r w:rsidRPr="00F6509C">
        <w:rPr>
          <w:rFonts w:eastAsia=".VnTime"/>
          <w:b/>
          <w:bCs/>
          <w:color w:val="000000" w:themeColor="text1"/>
          <w:sz w:val="25"/>
          <w:szCs w:val="25"/>
          <w:lang w:val="x-none" w:eastAsia="x-none"/>
        </w:rPr>
        <w:t>QUY</w:t>
      </w:r>
      <w:r w:rsidRPr="00F6509C">
        <w:rPr>
          <w:rFonts w:eastAsia=".VnTime"/>
          <w:b/>
          <w:bCs/>
          <w:color w:val="000000" w:themeColor="text1"/>
          <w:sz w:val="25"/>
          <w:szCs w:val="25"/>
          <w:lang w:val="pl-PL" w:eastAsia="x-none"/>
        </w:rPr>
        <w:t>Ế</w:t>
      </w:r>
      <w:r w:rsidRPr="00F6509C">
        <w:rPr>
          <w:rFonts w:eastAsia=".VnTime"/>
          <w:b/>
          <w:bCs/>
          <w:color w:val="000000" w:themeColor="text1"/>
          <w:sz w:val="25"/>
          <w:szCs w:val="25"/>
          <w:lang w:val="x-none" w:eastAsia="x-none"/>
        </w:rPr>
        <w:t>T ĐỊNH:</w:t>
      </w:r>
    </w:p>
    <w:p w14:paraId="4A468C4A" w14:textId="3B3EBF46" w:rsidR="00A105B1" w:rsidRPr="00F6509C" w:rsidRDefault="00A105B1" w:rsidP="00CF2E8C">
      <w:pPr>
        <w:spacing w:line="252" w:lineRule="auto"/>
        <w:ind w:firstLine="567"/>
        <w:jc w:val="both"/>
        <w:rPr>
          <w:color w:val="000000" w:themeColor="text1"/>
          <w:sz w:val="25"/>
          <w:szCs w:val="25"/>
          <w:lang w:val="nl-NL"/>
        </w:rPr>
      </w:pPr>
      <w:r w:rsidRPr="00F6509C">
        <w:rPr>
          <w:rFonts w:eastAsia="Calibri"/>
          <w:b/>
          <w:bCs/>
          <w:color w:val="000000" w:themeColor="text1"/>
          <w:sz w:val="25"/>
          <w:szCs w:val="25"/>
          <w:lang w:val="pl-PL"/>
        </w:rPr>
        <w:t>Điều 1</w:t>
      </w:r>
      <w:r w:rsidRPr="00F6509C">
        <w:rPr>
          <w:rFonts w:eastAsia="Calibri"/>
          <w:color w:val="000000" w:themeColor="text1"/>
          <w:sz w:val="25"/>
          <w:szCs w:val="25"/>
          <w:lang w:val="pl-PL"/>
        </w:rPr>
        <w:t xml:space="preserve">. </w:t>
      </w:r>
      <w:r w:rsidR="005344C7" w:rsidRPr="00F6509C">
        <w:rPr>
          <w:rFonts w:eastAsia="Calibri"/>
          <w:color w:val="000000" w:themeColor="text1"/>
          <w:sz w:val="25"/>
          <w:szCs w:val="25"/>
          <w:lang w:val="pl-PL"/>
        </w:rPr>
        <w:t>Công bố</w:t>
      </w:r>
      <w:r w:rsidRPr="00F6509C">
        <w:rPr>
          <w:rFonts w:eastAsia="Calibri"/>
          <w:color w:val="000000" w:themeColor="text1"/>
          <w:sz w:val="25"/>
          <w:szCs w:val="25"/>
          <w:lang w:val="pl-PL"/>
        </w:rPr>
        <w:t xml:space="preserve"> kèm theo Quyết định này</w:t>
      </w:r>
      <w:r w:rsidR="00725CBE" w:rsidRPr="00F6509C">
        <w:rPr>
          <w:rFonts w:eastAsia="Calibri"/>
          <w:color w:val="000000" w:themeColor="text1"/>
          <w:sz w:val="25"/>
          <w:szCs w:val="25"/>
          <w:lang w:val="pl-PL"/>
        </w:rPr>
        <w:t xml:space="preserve"> </w:t>
      </w:r>
      <w:r w:rsidR="00DC25AC" w:rsidRPr="00F6509C">
        <w:rPr>
          <w:rFonts w:eastAsia="Calibri"/>
          <w:color w:val="000000" w:themeColor="text1"/>
          <w:sz w:val="25"/>
          <w:szCs w:val="25"/>
          <w:lang w:val="pl-PL"/>
        </w:rPr>
        <w:t>0</w:t>
      </w:r>
      <w:r w:rsidR="00F6509C" w:rsidRPr="00F6509C">
        <w:rPr>
          <w:rFonts w:eastAsia="Calibri"/>
          <w:color w:val="000000" w:themeColor="text1"/>
          <w:sz w:val="25"/>
          <w:szCs w:val="25"/>
          <w:lang w:val="pl-PL"/>
        </w:rPr>
        <w:t>2</w:t>
      </w:r>
      <w:r w:rsidR="00156BB4" w:rsidRPr="00F6509C">
        <w:rPr>
          <w:rFonts w:eastAsia="Calibri"/>
          <w:color w:val="000000" w:themeColor="text1"/>
          <w:sz w:val="25"/>
          <w:szCs w:val="25"/>
          <w:lang w:val="pl-PL"/>
        </w:rPr>
        <w:t xml:space="preserve"> </w:t>
      </w:r>
      <w:r w:rsidR="00725CBE" w:rsidRPr="00F6509C">
        <w:rPr>
          <w:rFonts w:eastAsia="Calibri"/>
          <w:color w:val="000000" w:themeColor="text1"/>
          <w:sz w:val="25"/>
          <w:szCs w:val="25"/>
          <w:lang w:val="pl-PL"/>
        </w:rPr>
        <w:t>thủ tục hành chính</w:t>
      </w:r>
      <w:r w:rsidR="00156BB4" w:rsidRPr="00F6509C">
        <w:rPr>
          <w:rFonts w:eastAsia="Calibri"/>
          <w:color w:val="000000" w:themeColor="text1"/>
          <w:sz w:val="25"/>
          <w:szCs w:val="25"/>
          <w:lang w:val="pl-PL"/>
        </w:rPr>
        <w:t xml:space="preserve"> </w:t>
      </w:r>
      <w:r w:rsidR="00C12A7E" w:rsidRPr="00F6509C">
        <w:rPr>
          <w:rFonts w:eastAsia="Calibri"/>
          <w:color w:val="000000" w:themeColor="text1"/>
          <w:sz w:val="25"/>
          <w:szCs w:val="25"/>
          <w:lang w:val="pl-PL"/>
        </w:rPr>
        <w:t xml:space="preserve">(TTHC) </w:t>
      </w:r>
      <w:r w:rsidR="00470727" w:rsidRPr="00F6509C">
        <w:rPr>
          <w:rFonts w:eastAsia="Calibri"/>
          <w:color w:val="000000" w:themeColor="text1"/>
          <w:sz w:val="25"/>
          <w:szCs w:val="25"/>
          <w:lang w:val="pl-PL"/>
        </w:rPr>
        <w:t>sửa đổi, bổ sung</w:t>
      </w:r>
      <w:r w:rsidR="00CF2E8C" w:rsidRPr="00F6509C">
        <w:rPr>
          <w:rFonts w:eastAsia="Calibri"/>
          <w:color w:val="000000" w:themeColor="text1"/>
          <w:sz w:val="25"/>
          <w:szCs w:val="25"/>
          <w:lang w:val="pl-PL"/>
        </w:rPr>
        <w:t xml:space="preserve"> </w:t>
      </w:r>
      <w:r w:rsidR="007A3543" w:rsidRPr="00F6509C">
        <w:rPr>
          <w:rFonts w:eastAsia="Calibri"/>
          <w:color w:val="000000" w:themeColor="text1"/>
          <w:sz w:val="25"/>
          <w:szCs w:val="25"/>
          <w:lang w:val="pl-PL"/>
        </w:rPr>
        <w:t xml:space="preserve">trong lĩnh vực </w:t>
      </w:r>
      <w:r w:rsidR="0010693C" w:rsidRPr="00F6509C">
        <w:rPr>
          <w:rFonts w:eastAsia="Calibri"/>
          <w:color w:val="000000" w:themeColor="text1"/>
          <w:sz w:val="25"/>
          <w:szCs w:val="25"/>
          <w:lang w:val="pl-PL"/>
        </w:rPr>
        <w:t>biến đổi khí hậu</w:t>
      </w:r>
      <w:r w:rsidR="009F5F91" w:rsidRPr="00F6509C">
        <w:rPr>
          <w:rFonts w:eastAsia="Calibri"/>
          <w:color w:val="000000" w:themeColor="text1"/>
          <w:sz w:val="25"/>
          <w:szCs w:val="25"/>
          <w:lang w:val="pl-PL"/>
        </w:rPr>
        <w:t xml:space="preserve"> </w:t>
      </w:r>
      <w:r w:rsidR="00CF2E8C" w:rsidRPr="00F6509C">
        <w:rPr>
          <w:rFonts w:eastAsia="Calibri"/>
          <w:color w:val="000000" w:themeColor="text1"/>
          <w:sz w:val="25"/>
          <w:szCs w:val="25"/>
          <w:lang w:val="pl-PL"/>
        </w:rPr>
        <w:t xml:space="preserve">thuộc </w:t>
      </w:r>
      <w:r w:rsidR="009F5F91" w:rsidRPr="00F6509C">
        <w:rPr>
          <w:rFonts w:eastAsia="Calibri"/>
          <w:color w:val="000000" w:themeColor="text1"/>
          <w:sz w:val="25"/>
          <w:szCs w:val="25"/>
          <w:lang w:val="pl-PL"/>
        </w:rPr>
        <w:t>phạm vi chức năng quản lý của Sở Nông nghiệp và Môi trường</w:t>
      </w:r>
      <w:r w:rsidR="00FF79D2" w:rsidRPr="00F6509C">
        <w:rPr>
          <w:color w:val="000000" w:themeColor="text1"/>
          <w:sz w:val="25"/>
          <w:szCs w:val="25"/>
          <w:lang w:val="nl-NL"/>
        </w:rPr>
        <w:t xml:space="preserve"> tỉnh Bắc Ninh. Cụ thể:</w:t>
      </w:r>
    </w:p>
    <w:p w14:paraId="0F80DA10" w14:textId="77777777" w:rsidR="00A105B1" w:rsidRPr="00F6509C" w:rsidRDefault="00A105B1" w:rsidP="002B484F">
      <w:pPr>
        <w:spacing w:before="120" w:after="120"/>
        <w:jc w:val="center"/>
        <w:rPr>
          <w:i/>
          <w:color w:val="000000" w:themeColor="text1"/>
          <w:sz w:val="25"/>
          <w:szCs w:val="25"/>
          <w:lang w:val="nl-NL"/>
        </w:rPr>
      </w:pPr>
      <w:r w:rsidRPr="00F6509C">
        <w:rPr>
          <w:i/>
          <w:color w:val="000000" w:themeColor="text1"/>
          <w:sz w:val="25"/>
          <w:szCs w:val="25"/>
          <w:lang w:val="nl-NL"/>
        </w:rPr>
        <w:t>(</w:t>
      </w:r>
      <w:r w:rsidR="00DB7136" w:rsidRPr="00F6509C">
        <w:rPr>
          <w:i/>
          <w:color w:val="000000" w:themeColor="text1"/>
          <w:sz w:val="25"/>
          <w:szCs w:val="25"/>
          <w:lang w:val="nl-NL"/>
        </w:rPr>
        <w:t>C</w:t>
      </w:r>
      <w:r w:rsidR="00156BB4" w:rsidRPr="00F6509C">
        <w:rPr>
          <w:i/>
          <w:color w:val="000000" w:themeColor="text1"/>
          <w:sz w:val="25"/>
          <w:szCs w:val="25"/>
          <w:lang w:val="nl-NL"/>
        </w:rPr>
        <w:t>hi tiết theo</w:t>
      </w:r>
      <w:r w:rsidR="00DB7136" w:rsidRPr="00F6509C">
        <w:rPr>
          <w:i/>
          <w:color w:val="000000" w:themeColor="text1"/>
          <w:sz w:val="25"/>
          <w:szCs w:val="25"/>
          <w:lang w:val="nl-NL"/>
        </w:rPr>
        <w:t xml:space="preserve"> phụ lục</w:t>
      </w:r>
      <w:r w:rsidR="0054071B" w:rsidRPr="00F6509C">
        <w:rPr>
          <w:i/>
          <w:color w:val="000000" w:themeColor="text1"/>
          <w:sz w:val="25"/>
          <w:szCs w:val="25"/>
          <w:lang w:val="nl-NL"/>
        </w:rPr>
        <w:t xml:space="preserve"> </w:t>
      </w:r>
      <w:r w:rsidR="00DB7136" w:rsidRPr="00F6509C">
        <w:rPr>
          <w:i/>
          <w:color w:val="000000" w:themeColor="text1"/>
          <w:sz w:val="25"/>
          <w:szCs w:val="25"/>
          <w:lang w:val="nl-NL"/>
        </w:rPr>
        <w:t>kèm theo</w:t>
      </w:r>
      <w:r w:rsidRPr="00F6509C">
        <w:rPr>
          <w:i/>
          <w:color w:val="000000" w:themeColor="text1"/>
          <w:sz w:val="25"/>
          <w:szCs w:val="25"/>
          <w:lang w:val="nl-NL"/>
        </w:rPr>
        <w:t>)</w:t>
      </w:r>
    </w:p>
    <w:p w14:paraId="0680ADB5" w14:textId="6118B99E" w:rsidR="000040DC" w:rsidRPr="00F6509C" w:rsidRDefault="00CA6065" w:rsidP="000040DC">
      <w:pPr>
        <w:spacing w:before="120"/>
        <w:ind w:firstLine="567"/>
        <w:jc w:val="both"/>
        <w:rPr>
          <w:rFonts w:eastAsia="Calibri"/>
          <w:color w:val="000000"/>
          <w:spacing w:val="-6"/>
          <w:sz w:val="25"/>
          <w:szCs w:val="25"/>
          <w:lang w:val="nl-NL"/>
        </w:rPr>
      </w:pPr>
      <w:r w:rsidRPr="001E072E">
        <w:rPr>
          <w:rFonts w:eastAsia="Calibri"/>
          <w:b/>
          <w:color w:val="000000" w:themeColor="text1"/>
          <w:sz w:val="25"/>
          <w:szCs w:val="25"/>
          <w:lang w:val="nl-NL"/>
        </w:rPr>
        <w:t xml:space="preserve">Điều 2. </w:t>
      </w:r>
      <w:r w:rsidR="000040DC" w:rsidRPr="00F6509C">
        <w:rPr>
          <w:rFonts w:eastAsia="Calibri"/>
          <w:color w:val="000000"/>
          <w:spacing w:val="-6"/>
          <w:sz w:val="25"/>
          <w:szCs w:val="25"/>
          <w:lang w:val="vi-VN"/>
        </w:rPr>
        <w:t xml:space="preserve">Giao các cơ quan, </w:t>
      </w:r>
      <w:r w:rsidR="00621317" w:rsidRPr="001E072E">
        <w:rPr>
          <w:rFonts w:eastAsia="Calibri"/>
          <w:color w:val="000000"/>
          <w:spacing w:val="-6"/>
          <w:sz w:val="25"/>
          <w:szCs w:val="25"/>
          <w:lang w:val="nl-NL"/>
        </w:rPr>
        <w:t>đị</w:t>
      </w:r>
      <w:r w:rsidR="000040DC" w:rsidRPr="00F6509C">
        <w:rPr>
          <w:rFonts w:eastAsia="Calibri"/>
          <w:color w:val="000000"/>
          <w:spacing w:val="-6"/>
          <w:sz w:val="25"/>
          <w:szCs w:val="25"/>
          <w:lang w:val="nl-NL"/>
        </w:rPr>
        <w:t>a phương:</w:t>
      </w:r>
    </w:p>
    <w:p w14:paraId="682E157A" w14:textId="2094F9D6" w:rsidR="00176869" w:rsidRPr="00F6509C" w:rsidRDefault="00FA69F9" w:rsidP="00BF1EF9">
      <w:pPr>
        <w:spacing w:before="120" w:after="120" w:line="312" w:lineRule="auto"/>
        <w:ind w:firstLine="709"/>
        <w:jc w:val="both"/>
        <w:rPr>
          <w:rFonts w:eastAsia="Calibri"/>
          <w:color w:val="000000"/>
          <w:sz w:val="25"/>
          <w:szCs w:val="25"/>
          <w:lang w:val="nl-NL"/>
        </w:rPr>
      </w:pPr>
      <w:r w:rsidRPr="00F6509C">
        <w:rPr>
          <w:rFonts w:eastAsia="Calibri"/>
          <w:color w:val="000000"/>
          <w:spacing w:val="-6"/>
          <w:sz w:val="25"/>
          <w:szCs w:val="25"/>
          <w:lang w:val="nl-NL"/>
        </w:rPr>
        <w:t xml:space="preserve">1. </w:t>
      </w:r>
      <w:r w:rsidRPr="00F6509C">
        <w:rPr>
          <w:rFonts w:eastAsia="Calibri"/>
          <w:color w:val="000000"/>
          <w:sz w:val="25"/>
          <w:szCs w:val="25"/>
          <w:lang w:val="nl-NL"/>
        </w:rPr>
        <w:t>Sở Nông nghiệp và Môi trường</w:t>
      </w:r>
      <w:r w:rsidR="00176869" w:rsidRPr="00F6509C">
        <w:rPr>
          <w:rFonts w:eastAsia="Calibri"/>
          <w:color w:val="000000"/>
          <w:sz w:val="25"/>
          <w:szCs w:val="25"/>
          <w:lang w:val="nl-NL"/>
        </w:rPr>
        <w:t xml:space="preserve"> chủ trì:</w:t>
      </w:r>
    </w:p>
    <w:p w14:paraId="2D1BD9F9" w14:textId="44F55B77" w:rsidR="00176869" w:rsidRPr="001E072E" w:rsidRDefault="00176869" w:rsidP="00BF1EF9">
      <w:pPr>
        <w:spacing w:before="120" w:after="120" w:line="312" w:lineRule="auto"/>
        <w:ind w:firstLine="709"/>
        <w:jc w:val="both"/>
        <w:rPr>
          <w:color w:val="000000"/>
          <w:sz w:val="25"/>
          <w:szCs w:val="25"/>
          <w:lang w:val="nl-NL"/>
        </w:rPr>
      </w:pPr>
      <w:r w:rsidRPr="00F6509C">
        <w:rPr>
          <w:rFonts w:eastAsia="Calibri"/>
          <w:color w:val="000000"/>
          <w:sz w:val="25"/>
          <w:szCs w:val="25"/>
          <w:lang w:val="nl-NL"/>
        </w:rPr>
        <w:t>-</w:t>
      </w:r>
      <w:r w:rsidR="00FA69F9" w:rsidRPr="00F6509C">
        <w:rPr>
          <w:rFonts w:eastAsia="Calibri"/>
          <w:color w:val="000000"/>
          <w:sz w:val="25"/>
          <w:szCs w:val="25"/>
          <w:lang w:val="nl-NL"/>
        </w:rPr>
        <w:t xml:space="preserve"> </w:t>
      </w:r>
      <w:r w:rsidRPr="00F6509C">
        <w:rPr>
          <w:rFonts w:eastAsia="Calibri"/>
          <w:color w:val="000000"/>
          <w:sz w:val="25"/>
          <w:szCs w:val="25"/>
          <w:lang w:val="nl-NL"/>
        </w:rPr>
        <w:t>P</w:t>
      </w:r>
      <w:r w:rsidR="00FA69F9" w:rsidRPr="00F6509C">
        <w:rPr>
          <w:rFonts w:eastAsia="Calibri"/>
          <w:color w:val="000000"/>
          <w:sz w:val="25"/>
          <w:szCs w:val="25"/>
          <w:lang w:val="nl-NL"/>
        </w:rPr>
        <w:t>hối hợp với cơ quan, đơn vị có liên quan rà soát, xây dựng quy trình nội bộ, quy trình điện tử</w:t>
      </w:r>
      <w:r w:rsidR="00621317" w:rsidRPr="00F6509C">
        <w:rPr>
          <w:rFonts w:eastAsia="Calibri"/>
          <w:color w:val="000000"/>
          <w:sz w:val="25"/>
          <w:szCs w:val="25"/>
          <w:lang w:val="nl-NL"/>
        </w:rPr>
        <w:t>, tái cấu trúc quy trình</w:t>
      </w:r>
      <w:r w:rsidR="00FA69F9" w:rsidRPr="00F6509C">
        <w:rPr>
          <w:rFonts w:eastAsia="Calibri"/>
          <w:color w:val="000000"/>
          <w:sz w:val="25"/>
          <w:szCs w:val="25"/>
          <w:lang w:val="nl-NL"/>
        </w:rPr>
        <w:t xml:space="preserve"> trong giải quyết TTHC theo nội dung phê duyệt tại Quyết định này và các quy định có liên quan đến việc giải quyết TTHC theo cơ chế một cửa, một cửa liên thông</w:t>
      </w:r>
      <w:r w:rsidR="00FA69F9" w:rsidRPr="001E072E">
        <w:rPr>
          <w:bCs/>
          <w:sz w:val="25"/>
          <w:szCs w:val="25"/>
          <w:lang w:val="nl-NL"/>
        </w:rPr>
        <w:t xml:space="preserve"> trên Hệ thống thông tin giải quyết TTHC theo quy định.</w:t>
      </w:r>
      <w:r w:rsidR="00FA69F9" w:rsidRPr="00F6509C">
        <w:rPr>
          <w:color w:val="000000"/>
          <w:sz w:val="25"/>
          <w:szCs w:val="25"/>
          <w:lang w:val="vi-VN"/>
        </w:rPr>
        <w:t xml:space="preserve"> </w:t>
      </w:r>
    </w:p>
    <w:p w14:paraId="7529CEBD" w14:textId="63073D99" w:rsidR="00176869" w:rsidRPr="00F6509C" w:rsidRDefault="00176869" w:rsidP="00BF1EF9">
      <w:pPr>
        <w:spacing w:before="120" w:after="120" w:line="312" w:lineRule="auto"/>
        <w:ind w:firstLine="709"/>
        <w:jc w:val="both"/>
        <w:rPr>
          <w:color w:val="000000"/>
          <w:sz w:val="25"/>
          <w:szCs w:val="25"/>
          <w:lang w:val="vi-VN"/>
        </w:rPr>
      </w:pPr>
      <w:r w:rsidRPr="001E072E">
        <w:rPr>
          <w:sz w:val="25"/>
          <w:szCs w:val="25"/>
          <w:lang w:val="nl-NL"/>
        </w:rPr>
        <w:lastRenderedPageBreak/>
        <w:t>- Phối hợp Văn phòng UBND tỉnh (Trung tâm Thông tin tỉnh) công khai TTHC trên Cổng Thông tin điện tử tỉnh và Cổng Thông tin điện tử của đơn vị.</w:t>
      </w:r>
      <w:r w:rsidRPr="00F6509C">
        <w:rPr>
          <w:color w:val="000000"/>
          <w:sz w:val="25"/>
          <w:szCs w:val="25"/>
          <w:lang w:val="vi-VN"/>
        </w:rPr>
        <w:t xml:space="preserve"> Thời hạn chậm nhất 0</w:t>
      </w:r>
      <w:r w:rsidRPr="001E072E">
        <w:rPr>
          <w:color w:val="000000"/>
          <w:sz w:val="25"/>
          <w:szCs w:val="25"/>
          <w:lang w:val="vi-VN"/>
        </w:rPr>
        <w:t>5</w:t>
      </w:r>
      <w:r w:rsidRPr="00F6509C">
        <w:rPr>
          <w:color w:val="000000"/>
          <w:sz w:val="25"/>
          <w:szCs w:val="25"/>
          <w:lang w:val="vi-VN"/>
        </w:rPr>
        <w:t xml:space="preserve"> ngày làm việc kể từ ngày ban hành Quyết định.</w:t>
      </w:r>
    </w:p>
    <w:p w14:paraId="241EAD4F" w14:textId="17C79059" w:rsidR="00FA69F9" w:rsidRPr="00F6509C" w:rsidRDefault="00FA69F9" w:rsidP="00BF1EF9">
      <w:pPr>
        <w:spacing w:before="120" w:after="120" w:line="312" w:lineRule="auto"/>
        <w:ind w:firstLine="561"/>
        <w:jc w:val="both"/>
        <w:rPr>
          <w:color w:val="000000"/>
          <w:sz w:val="25"/>
          <w:szCs w:val="25"/>
          <w:lang w:val="nb-NO"/>
        </w:rPr>
      </w:pPr>
      <w:r w:rsidRPr="001E072E">
        <w:rPr>
          <w:color w:val="000000"/>
          <w:spacing w:val="-4"/>
          <w:sz w:val="25"/>
          <w:szCs w:val="25"/>
          <w:lang w:val="vi-VN"/>
        </w:rPr>
        <w:t>2</w:t>
      </w:r>
      <w:r w:rsidRPr="00F6509C">
        <w:rPr>
          <w:color w:val="000000"/>
          <w:spacing w:val="-4"/>
          <w:sz w:val="25"/>
          <w:szCs w:val="25"/>
          <w:lang w:val="vi-VN"/>
        </w:rPr>
        <w:t>. Sở</w:t>
      </w:r>
      <w:r w:rsidRPr="001E072E">
        <w:rPr>
          <w:color w:val="000000"/>
          <w:spacing w:val="-4"/>
          <w:sz w:val="25"/>
          <w:szCs w:val="25"/>
          <w:lang w:val="vi-VN"/>
        </w:rPr>
        <w:t xml:space="preserve"> Nông nghiệp và Môi trường</w:t>
      </w:r>
      <w:r w:rsidRPr="00F6509C">
        <w:rPr>
          <w:color w:val="000000"/>
          <w:spacing w:val="-4"/>
          <w:sz w:val="25"/>
          <w:szCs w:val="25"/>
          <w:lang w:val="vi-VN"/>
        </w:rPr>
        <w:t>, UBND các xã, phường niêm yết công khai nội dung TTHC tại Trung tâm Phục vụ hành chính công, Điểm tiếp nhận và Trả kết quả</w:t>
      </w:r>
      <w:r w:rsidRPr="001E072E">
        <w:rPr>
          <w:color w:val="000000"/>
          <w:spacing w:val="-4"/>
          <w:sz w:val="25"/>
          <w:szCs w:val="25"/>
          <w:lang w:val="vi-VN"/>
        </w:rPr>
        <w:t xml:space="preserve"> giải quyết TTHC và thực hiện </w:t>
      </w:r>
      <w:r w:rsidRPr="00F6509C">
        <w:rPr>
          <w:color w:val="000000"/>
          <w:spacing w:val="-4"/>
          <w:sz w:val="25"/>
          <w:szCs w:val="25"/>
          <w:lang w:val="vi-VN"/>
        </w:rPr>
        <w:t>giải quyết TTHC theo Quyết định này và Quyết định số</w:t>
      </w:r>
      <w:r w:rsidRPr="00F6509C">
        <w:rPr>
          <w:i/>
          <w:iCs/>
          <w:color w:val="000000"/>
          <w:sz w:val="25"/>
          <w:szCs w:val="25"/>
          <w:lang w:val="nb-NO"/>
        </w:rPr>
        <w:t xml:space="preserve"> </w:t>
      </w:r>
      <w:r w:rsidR="00F6509C" w:rsidRPr="001E072E">
        <w:rPr>
          <w:sz w:val="24"/>
          <w:szCs w:val="24"/>
          <w:lang w:val="vi-VN"/>
        </w:rPr>
        <w:t>1847</w:t>
      </w:r>
      <w:r w:rsidR="009F5F91" w:rsidRPr="001E072E">
        <w:rPr>
          <w:sz w:val="24"/>
          <w:szCs w:val="24"/>
          <w:lang w:val="vi-VN"/>
        </w:rPr>
        <w:t xml:space="preserve">/QĐ-BNNMT ngày </w:t>
      </w:r>
      <w:r w:rsidR="00F6509C" w:rsidRPr="001E072E">
        <w:rPr>
          <w:sz w:val="24"/>
          <w:szCs w:val="24"/>
          <w:lang w:val="vi-VN"/>
        </w:rPr>
        <w:t>21</w:t>
      </w:r>
      <w:r w:rsidR="0010693C" w:rsidRPr="001E072E">
        <w:rPr>
          <w:sz w:val="24"/>
          <w:szCs w:val="24"/>
          <w:lang w:val="vi-VN"/>
        </w:rPr>
        <w:t>/5</w:t>
      </w:r>
      <w:r w:rsidR="009F5F91" w:rsidRPr="001E072E">
        <w:rPr>
          <w:sz w:val="24"/>
          <w:szCs w:val="24"/>
          <w:lang w:val="vi-VN"/>
        </w:rPr>
        <w:t>/2026 của Bộ Nông nghiệp và Môi trường</w:t>
      </w:r>
      <w:r w:rsidRPr="001E072E">
        <w:rPr>
          <w:i/>
          <w:iCs/>
          <w:sz w:val="24"/>
          <w:szCs w:val="24"/>
          <w:lang w:val="vi-VN"/>
        </w:rPr>
        <w:t xml:space="preserve"> </w:t>
      </w:r>
      <w:r w:rsidRPr="00F6509C">
        <w:rPr>
          <w:color w:val="000000"/>
          <w:sz w:val="25"/>
          <w:szCs w:val="25"/>
          <w:lang w:val="nb-NO"/>
        </w:rPr>
        <w:t xml:space="preserve">đã công khai trên Cổng </w:t>
      </w:r>
      <w:r w:rsidR="00087BD7" w:rsidRPr="00F6509C">
        <w:rPr>
          <w:color w:val="000000"/>
          <w:sz w:val="25"/>
          <w:szCs w:val="25"/>
          <w:lang w:val="nb-NO"/>
        </w:rPr>
        <w:t>D</w:t>
      </w:r>
      <w:r w:rsidRPr="00F6509C">
        <w:rPr>
          <w:color w:val="000000"/>
          <w:sz w:val="25"/>
          <w:szCs w:val="25"/>
          <w:lang w:val="nb-NO"/>
        </w:rPr>
        <w:t>ịch vụ công quốc gia (</w:t>
      </w:r>
      <w:hyperlink r:id="rId8" w:history="1">
        <w:r w:rsidR="00176869" w:rsidRPr="00F6509C">
          <w:rPr>
            <w:rStyle w:val="Hyperlink"/>
            <w:sz w:val="25"/>
            <w:szCs w:val="25"/>
            <w:lang w:val="nb-NO"/>
          </w:rPr>
          <w:t>https://dichvucong.gov.vn</w:t>
        </w:r>
      </w:hyperlink>
      <w:r w:rsidRPr="00F6509C">
        <w:rPr>
          <w:color w:val="000000"/>
          <w:sz w:val="25"/>
          <w:szCs w:val="25"/>
          <w:lang w:val="nb-NO"/>
        </w:rPr>
        <w:t>)</w:t>
      </w:r>
      <w:r w:rsidR="00674497" w:rsidRPr="00F6509C">
        <w:rPr>
          <w:color w:val="000000"/>
          <w:sz w:val="25"/>
          <w:szCs w:val="25"/>
          <w:lang w:val="nb-NO"/>
        </w:rPr>
        <w:t>.</w:t>
      </w:r>
    </w:p>
    <w:p w14:paraId="50A18863" w14:textId="61A0DB82" w:rsidR="00176869" w:rsidRPr="00F6509C" w:rsidRDefault="00176869" w:rsidP="00BF1EF9">
      <w:pPr>
        <w:spacing w:before="120" w:after="120" w:line="312" w:lineRule="auto"/>
        <w:ind w:firstLine="561"/>
        <w:jc w:val="both"/>
        <w:rPr>
          <w:color w:val="000000"/>
          <w:spacing w:val="-4"/>
          <w:sz w:val="25"/>
          <w:szCs w:val="25"/>
          <w:lang w:val="vi-VN"/>
        </w:rPr>
      </w:pPr>
      <w:r w:rsidRPr="00F6509C">
        <w:rPr>
          <w:color w:val="000000"/>
          <w:sz w:val="25"/>
          <w:szCs w:val="25"/>
          <w:lang w:val="nb-NO"/>
        </w:rPr>
        <w:t xml:space="preserve">3. Sở Nông nghiệp và Môi trường </w:t>
      </w:r>
      <w:r w:rsidRPr="001E072E">
        <w:rPr>
          <w:sz w:val="25"/>
          <w:szCs w:val="25"/>
          <w:lang w:val="nb-NO"/>
        </w:rPr>
        <w:t>có trách nhiệm phối hợp</w:t>
      </w:r>
      <w:r w:rsidR="00F97D08">
        <w:rPr>
          <w:sz w:val="25"/>
          <w:szCs w:val="25"/>
          <w:lang w:val="nb-NO"/>
        </w:rPr>
        <w:t xml:space="preserve"> với</w:t>
      </w:r>
      <w:r w:rsidRPr="001E072E">
        <w:rPr>
          <w:sz w:val="25"/>
          <w:szCs w:val="25"/>
          <w:lang w:val="nb-NO"/>
        </w:rPr>
        <w:t xml:space="preserve"> Văn phòng UBND tỉnh (Trung tâm Thông tin tỉnh) công khai Quyết định này trên Cổng Thông tin điện tử tỉnh và Cổng Thông tin điện tử của đơn vị.</w:t>
      </w:r>
    </w:p>
    <w:p w14:paraId="324AD1AE" w14:textId="10247CA7" w:rsidR="00F03901" w:rsidRPr="001E072E" w:rsidRDefault="00093B67" w:rsidP="00BF1EF9">
      <w:pPr>
        <w:spacing w:before="120" w:after="120" w:line="312" w:lineRule="auto"/>
        <w:ind w:firstLine="709"/>
        <w:jc w:val="both"/>
        <w:rPr>
          <w:rFonts w:eastAsia="Calibri"/>
          <w:color w:val="000000" w:themeColor="text1"/>
          <w:sz w:val="25"/>
          <w:szCs w:val="25"/>
          <w:lang w:val="vi-VN"/>
        </w:rPr>
      </w:pPr>
      <w:r w:rsidRPr="00F6509C">
        <w:rPr>
          <w:rFonts w:eastAsia="Calibri"/>
          <w:b/>
          <w:color w:val="000000" w:themeColor="text1"/>
          <w:sz w:val="25"/>
          <w:szCs w:val="25"/>
          <w:lang w:val="vi-VN"/>
        </w:rPr>
        <w:t xml:space="preserve">Điều </w:t>
      </w:r>
      <w:r w:rsidR="0012292B" w:rsidRPr="001E072E">
        <w:rPr>
          <w:rFonts w:eastAsia="Calibri"/>
          <w:b/>
          <w:color w:val="000000" w:themeColor="text1"/>
          <w:sz w:val="25"/>
          <w:szCs w:val="25"/>
          <w:lang w:val="vi-VN"/>
        </w:rPr>
        <w:t>3</w:t>
      </w:r>
      <w:r w:rsidRPr="00F6509C">
        <w:rPr>
          <w:rFonts w:eastAsia="Calibri"/>
          <w:b/>
          <w:color w:val="000000" w:themeColor="text1"/>
          <w:sz w:val="25"/>
          <w:szCs w:val="25"/>
          <w:lang w:val="vi-VN"/>
        </w:rPr>
        <w:t>.</w:t>
      </w:r>
      <w:r w:rsidRPr="00F6509C">
        <w:rPr>
          <w:rFonts w:eastAsia="Calibri"/>
          <w:color w:val="000000" w:themeColor="text1"/>
          <w:sz w:val="25"/>
          <w:szCs w:val="25"/>
          <w:lang w:val="vi-VN"/>
        </w:rPr>
        <w:t xml:space="preserve"> </w:t>
      </w:r>
      <w:r w:rsidR="00087BD7" w:rsidRPr="001E072E">
        <w:rPr>
          <w:rFonts w:eastAsia="Calibri"/>
          <w:color w:val="000000" w:themeColor="text1"/>
          <w:spacing w:val="2"/>
          <w:sz w:val="25"/>
          <w:szCs w:val="25"/>
          <w:lang w:val="vi-VN"/>
        </w:rPr>
        <w:t xml:space="preserve">Quyết định này có hiệu lực kể từ ngày Quyết định số </w:t>
      </w:r>
      <w:r w:rsidR="00F6509C" w:rsidRPr="001E072E">
        <w:rPr>
          <w:rFonts w:eastAsia="Calibri"/>
          <w:color w:val="000000" w:themeColor="text1"/>
          <w:spacing w:val="2"/>
          <w:sz w:val="25"/>
          <w:szCs w:val="25"/>
          <w:lang w:val="vi-VN"/>
        </w:rPr>
        <w:t>1847/QĐ-BNNMT ngày 21</w:t>
      </w:r>
      <w:r w:rsidR="00087BD7" w:rsidRPr="001E072E">
        <w:rPr>
          <w:rFonts w:eastAsia="Calibri"/>
          <w:color w:val="000000" w:themeColor="text1"/>
          <w:spacing w:val="2"/>
          <w:sz w:val="25"/>
          <w:szCs w:val="25"/>
          <w:lang w:val="vi-VN"/>
        </w:rPr>
        <w:t>/5/2026 của Bộ trưởng Bộ Nông nghiệp và Môi trường có hiệu lực thi hành.</w:t>
      </w:r>
    </w:p>
    <w:p w14:paraId="5652850E" w14:textId="1BAA3C53" w:rsidR="00203604" w:rsidRPr="00F6509C" w:rsidRDefault="00BF1EF9" w:rsidP="00BF1EF9">
      <w:pPr>
        <w:spacing w:before="120" w:after="120" w:line="312" w:lineRule="auto"/>
        <w:ind w:firstLine="567"/>
        <w:jc w:val="both"/>
        <w:rPr>
          <w:sz w:val="25"/>
          <w:szCs w:val="25"/>
          <w:lang w:val="pl-PL"/>
        </w:rPr>
      </w:pPr>
      <w:r w:rsidRPr="00F6509C">
        <w:rPr>
          <w:sz w:val="25"/>
          <w:szCs w:val="25"/>
          <w:lang w:val="pl-PL"/>
        </w:rPr>
        <w:t>S</w:t>
      </w:r>
      <w:r w:rsidR="00102215" w:rsidRPr="00F6509C">
        <w:rPr>
          <w:sz w:val="25"/>
          <w:szCs w:val="25"/>
          <w:lang w:val="pl-PL"/>
        </w:rPr>
        <w:t>ửa đổi, bổ sung</w:t>
      </w:r>
      <w:r w:rsidR="00FC71E4" w:rsidRPr="00F6509C">
        <w:rPr>
          <w:sz w:val="25"/>
          <w:szCs w:val="25"/>
          <w:lang w:val="pl-PL"/>
        </w:rPr>
        <w:t xml:space="preserve"> </w:t>
      </w:r>
      <w:r w:rsidR="00087BD7" w:rsidRPr="00F6509C">
        <w:rPr>
          <w:sz w:val="25"/>
          <w:szCs w:val="25"/>
          <w:lang w:val="pl-PL"/>
        </w:rPr>
        <w:t xml:space="preserve">các </w:t>
      </w:r>
      <w:r w:rsidR="00102215" w:rsidRPr="00F6509C">
        <w:rPr>
          <w:sz w:val="25"/>
          <w:szCs w:val="25"/>
          <w:lang w:val="pl-PL"/>
        </w:rPr>
        <w:t xml:space="preserve">TTHC tương ứng đã được công bố tại </w:t>
      </w:r>
      <w:r w:rsidR="00102215" w:rsidRPr="001E072E">
        <w:rPr>
          <w:rStyle w:val="fontstyle01"/>
          <w:rFonts w:eastAsia="Calibri"/>
          <w:color w:val="auto"/>
          <w:sz w:val="25"/>
          <w:szCs w:val="25"/>
          <w:lang w:val="vi-VN"/>
        </w:rPr>
        <w:t xml:space="preserve">Quyết định số </w:t>
      </w:r>
      <w:r w:rsidR="0010693C" w:rsidRPr="00F6509C">
        <w:rPr>
          <w:sz w:val="25"/>
          <w:szCs w:val="25"/>
          <w:lang w:val="pl-PL"/>
        </w:rPr>
        <w:t>..............</w:t>
      </w:r>
      <w:r w:rsidR="00384BEE" w:rsidRPr="00F6509C">
        <w:rPr>
          <w:sz w:val="25"/>
          <w:szCs w:val="25"/>
          <w:lang w:val="pl-PL"/>
        </w:rPr>
        <w:t xml:space="preserve"> </w:t>
      </w:r>
      <w:r w:rsidR="00102215" w:rsidRPr="00F6509C">
        <w:rPr>
          <w:sz w:val="25"/>
          <w:szCs w:val="25"/>
          <w:lang w:val="pl-PL"/>
        </w:rPr>
        <w:t>của Chủ tịch UBND tỉnh Bắc Ninh</w:t>
      </w:r>
      <w:r w:rsidR="00CF2E8C" w:rsidRPr="00F6509C">
        <w:rPr>
          <w:sz w:val="25"/>
          <w:szCs w:val="25"/>
          <w:lang w:val="pl-PL"/>
        </w:rPr>
        <w:t>.</w:t>
      </w:r>
    </w:p>
    <w:p w14:paraId="75292381" w14:textId="0AEB7DA5" w:rsidR="00A105B1" w:rsidRPr="001E072E" w:rsidRDefault="00093B67" w:rsidP="00BF1EF9">
      <w:pPr>
        <w:spacing w:before="120" w:after="120" w:line="312" w:lineRule="auto"/>
        <w:ind w:firstLine="567"/>
        <w:jc w:val="both"/>
        <w:rPr>
          <w:color w:val="000000" w:themeColor="text1"/>
          <w:sz w:val="25"/>
          <w:szCs w:val="25"/>
          <w:lang w:val="pl-PL"/>
        </w:rPr>
      </w:pPr>
      <w:r w:rsidRPr="00F6509C">
        <w:rPr>
          <w:rFonts w:eastAsia="Calibri"/>
          <w:b/>
          <w:bCs/>
          <w:color w:val="000000" w:themeColor="text1"/>
          <w:sz w:val="25"/>
          <w:szCs w:val="25"/>
          <w:lang w:val="pl-PL"/>
        </w:rPr>
        <w:t xml:space="preserve">Điều </w:t>
      </w:r>
      <w:r w:rsidR="0012292B" w:rsidRPr="00F6509C">
        <w:rPr>
          <w:rFonts w:eastAsia="Calibri"/>
          <w:b/>
          <w:bCs/>
          <w:color w:val="000000" w:themeColor="text1"/>
          <w:sz w:val="25"/>
          <w:szCs w:val="25"/>
          <w:lang w:val="pl-PL"/>
        </w:rPr>
        <w:t>4</w:t>
      </w:r>
      <w:r w:rsidRPr="00F6509C">
        <w:rPr>
          <w:rFonts w:eastAsia="Calibri"/>
          <w:b/>
          <w:bCs/>
          <w:color w:val="000000" w:themeColor="text1"/>
          <w:sz w:val="25"/>
          <w:szCs w:val="25"/>
          <w:lang w:val="pl-PL"/>
        </w:rPr>
        <w:t xml:space="preserve">. </w:t>
      </w:r>
      <w:r w:rsidR="00C70C5D" w:rsidRPr="00F6509C">
        <w:rPr>
          <w:color w:val="000000" w:themeColor="text1"/>
          <w:sz w:val="25"/>
          <w:szCs w:val="25"/>
          <w:lang w:val="pl-PL"/>
        </w:rPr>
        <w:t xml:space="preserve">Chánh </w:t>
      </w:r>
      <w:r w:rsidR="008614E6" w:rsidRPr="00F6509C">
        <w:rPr>
          <w:color w:val="000000" w:themeColor="text1"/>
          <w:sz w:val="25"/>
          <w:szCs w:val="25"/>
          <w:lang w:val="pl-PL"/>
        </w:rPr>
        <w:t xml:space="preserve">Văn phòng </w:t>
      </w:r>
      <w:r w:rsidR="008B0CF8" w:rsidRPr="00F6509C">
        <w:rPr>
          <w:color w:val="000000" w:themeColor="text1"/>
          <w:sz w:val="25"/>
          <w:szCs w:val="25"/>
          <w:lang w:val="pl-PL"/>
        </w:rPr>
        <w:t>UBND</w:t>
      </w:r>
      <w:r w:rsidR="008614E6" w:rsidRPr="00F6509C">
        <w:rPr>
          <w:color w:val="000000" w:themeColor="text1"/>
          <w:sz w:val="25"/>
          <w:szCs w:val="25"/>
          <w:lang w:val="pl-PL"/>
        </w:rPr>
        <w:t xml:space="preserve"> tỉnh</w:t>
      </w:r>
      <w:r w:rsidR="00C658E7" w:rsidRPr="00F6509C">
        <w:rPr>
          <w:color w:val="000000" w:themeColor="text1"/>
          <w:sz w:val="25"/>
          <w:szCs w:val="25"/>
          <w:lang w:val="pl-PL"/>
        </w:rPr>
        <w:t>;</w:t>
      </w:r>
      <w:r w:rsidR="008614E6" w:rsidRPr="00F6509C">
        <w:rPr>
          <w:color w:val="000000" w:themeColor="text1"/>
          <w:sz w:val="25"/>
          <w:szCs w:val="25"/>
          <w:lang w:val="pl-PL"/>
        </w:rPr>
        <w:t xml:space="preserve"> </w:t>
      </w:r>
      <w:r w:rsidR="00C70C5D" w:rsidRPr="00F6509C">
        <w:rPr>
          <w:color w:val="000000" w:themeColor="text1"/>
          <w:sz w:val="25"/>
          <w:szCs w:val="25"/>
          <w:lang w:val="pl-PL"/>
        </w:rPr>
        <w:t xml:space="preserve">Giám đốc </w:t>
      </w:r>
      <w:r w:rsidR="008614E6" w:rsidRPr="00F6509C">
        <w:rPr>
          <w:color w:val="000000" w:themeColor="text1"/>
          <w:sz w:val="25"/>
          <w:szCs w:val="25"/>
          <w:lang w:val="pl-PL"/>
        </w:rPr>
        <w:t xml:space="preserve">Sở </w:t>
      </w:r>
      <w:r w:rsidR="004573D5" w:rsidRPr="00F6509C">
        <w:rPr>
          <w:color w:val="000000" w:themeColor="text1"/>
          <w:sz w:val="25"/>
          <w:szCs w:val="25"/>
          <w:lang w:val="pl-PL"/>
        </w:rPr>
        <w:t>Nông nghiệp và Môi trường</w:t>
      </w:r>
      <w:r w:rsidR="003E5A61" w:rsidRPr="00F6509C">
        <w:rPr>
          <w:color w:val="000000" w:themeColor="text1"/>
          <w:sz w:val="25"/>
          <w:szCs w:val="25"/>
          <w:lang w:val="pl-PL"/>
        </w:rPr>
        <w:t>; UBND các xã, phường</w:t>
      </w:r>
      <w:r w:rsidR="00C658E7" w:rsidRPr="001E072E">
        <w:rPr>
          <w:color w:val="000000" w:themeColor="text1"/>
          <w:sz w:val="25"/>
          <w:szCs w:val="25"/>
          <w:lang w:val="pl-PL"/>
        </w:rPr>
        <w:t xml:space="preserve"> và các tổ chức, cá nhân có liên quan chịu trách nhiệm thi hành Quyết định này./.</w:t>
      </w:r>
    </w:p>
    <w:p w14:paraId="4D10B681" w14:textId="77777777" w:rsidR="0099387E" w:rsidRPr="00F6509C" w:rsidRDefault="0099387E" w:rsidP="00C658E7">
      <w:pPr>
        <w:spacing w:before="120" w:line="360" w:lineRule="exact"/>
        <w:ind w:firstLine="709"/>
        <w:jc w:val="both"/>
        <w:rPr>
          <w:rFonts w:eastAsia="Calibri"/>
          <w:color w:val="000000"/>
          <w:spacing w:val="2"/>
          <w:sz w:val="8"/>
          <w:szCs w:val="8"/>
          <w:lang w:val="pl-PL"/>
        </w:rPr>
      </w:pPr>
    </w:p>
    <w:tbl>
      <w:tblPr>
        <w:tblW w:w="9072" w:type="dxa"/>
        <w:tblInd w:w="108" w:type="dxa"/>
        <w:tblLook w:val="01E0" w:firstRow="1" w:lastRow="1" w:firstColumn="1" w:lastColumn="1" w:noHBand="0" w:noVBand="0"/>
      </w:tblPr>
      <w:tblGrid>
        <w:gridCol w:w="4395"/>
        <w:gridCol w:w="4677"/>
      </w:tblGrid>
      <w:tr w:rsidR="00093B67" w:rsidRPr="00F6509C" w14:paraId="35D7101A" w14:textId="77777777" w:rsidTr="003E5A61">
        <w:trPr>
          <w:trHeight w:val="1763"/>
        </w:trPr>
        <w:tc>
          <w:tcPr>
            <w:tcW w:w="4395" w:type="dxa"/>
          </w:tcPr>
          <w:p w14:paraId="464411D6" w14:textId="77777777" w:rsidR="00093B67" w:rsidRPr="00F6509C" w:rsidRDefault="00093B67" w:rsidP="008220E0">
            <w:pPr>
              <w:jc w:val="both"/>
              <w:rPr>
                <w:rFonts w:eastAsia="Calibri"/>
                <w:b/>
                <w:i/>
                <w:color w:val="000000"/>
                <w:sz w:val="21"/>
                <w:szCs w:val="21"/>
                <w:lang w:val="vi-VN"/>
              </w:rPr>
            </w:pPr>
            <w:r w:rsidRPr="00F6509C">
              <w:rPr>
                <w:rFonts w:eastAsia="Calibri"/>
                <w:b/>
                <w:i/>
                <w:color w:val="000000"/>
                <w:sz w:val="21"/>
                <w:szCs w:val="21"/>
                <w:lang w:val="vi-VN"/>
              </w:rPr>
              <w:t>Nơi nhận:</w:t>
            </w:r>
          </w:p>
          <w:p w14:paraId="75BA2605" w14:textId="77777777" w:rsidR="007F1C6D" w:rsidRPr="00F6509C" w:rsidRDefault="007F1C6D" w:rsidP="007F1C6D">
            <w:pPr>
              <w:jc w:val="both"/>
              <w:rPr>
                <w:color w:val="000000"/>
                <w:sz w:val="20"/>
                <w:szCs w:val="20"/>
                <w:lang w:val="vi-VN"/>
              </w:rPr>
            </w:pPr>
            <w:r w:rsidRPr="00F6509C">
              <w:rPr>
                <w:color w:val="000000"/>
                <w:sz w:val="20"/>
                <w:szCs w:val="20"/>
                <w:lang w:val="vi-VN"/>
              </w:rPr>
              <w:t>- Như Điều</w:t>
            </w:r>
            <w:r w:rsidRPr="00F6509C">
              <w:rPr>
                <w:color w:val="000000"/>
                <w:sz w:val="20"/>
                <w:szCs w:val="20"/>
                <w:lang w:val="pl-PL"/>
              </w:rPr>
              <w:t xml:space="preserve"> 4</w:t>
            </w:r>
            <w:r w:rsidRPr="00F6509C">
              <w:rPr>
                <w:color w:val="000000"/>
                <w:sz w:val="20"/>
                <w:szCs w:val="20"/>
                <w:lang w:val="vi-VN"/>
              </w:rPr>
              <w:t>;</w:t>
            </w:r>
          </w:p>
          <w:p w14:paraId="0151887A" w14:textId="77777777" w:rsidR="007F1C6D" w:rsidRPr="001E072E" w:rsidRDefault="007F1C6D" w:rsidP="007F1C6D">
            <w:pPr>
              <w:jc w:val="both"/>
              <w:rPr>
                <w:color w:val="000000"/>
                <w:sz w:val="20"/>
                <w:szCs w:val="20"/>
                <w:lang w:val="pl-PL"/>
              </w:rPr>
            </w:pPr>
            <w:r w:rsidRPr="00F6509C">
              <w:rPr>
                <w:color w:val="000000"/>
                <w:sz w:val="20"/>
                <w:szCs w:val="20"/>
                <w:lang w:val="vi-VN"/>
              </w:rPr>
              <w:t>- Cục KSTTHC</w:t>
            </w:r>
            <w:r w:rsidRPr="00F6509C">
              <w:rPr>
                <w:color w:val="000000"/>
                <w:sz w:val="20"/>
                <w:szCs w:val="20"/>
                <w:lang w:val="pl-PL"/>
              </w:rPr>
              <w:t xml:space="preserve"> (Bộ Tư Pháp)</w:t>
            </w:r>
            <w:r w:rsidRPr="00F6509C">
              <w:rPr>
                <w:color w:val="000000"/>
                <w:sz w:val="20"/>
                <w:szCs w:val="20"/>
                <w:lang w:val="vi-VN"/>
              </w:rPr>
              <w:t>;</w:t>
            </w:r>
          </w:p>
          <w:p w14:paraId="4AF3847E" w14:textId="71DA119B" w:rsidR="00C54357" w:rsidRPr="001E072E" w:rsidRDefault="00C54357" w:rsidP="007F1C6D">
            <w:pPr>
              <w:jc w:val="both"/>
              <w:rPr>
                <w:color w:val="000000"/>
                <w:sz w:val="20"/>
                <w:szCs w:val="20"/>
                <w:lang w:val="pl-PL"/>
              </w:rPr>
            </w:pPr>
            <w:r w:rsidRPr="001E072E">
              <w:rPr>
                <w:color w:val="000000"/>
                <w:sz w:val="20"/>
                <w:szCs w:val="20"/>
                <w:lang w:val="pl-PL"/>
              </w:rPr>
              <w:t>- Cục CĐS (Văn phòng CP);</w:t>
            </w:r>
          </w:p>
          <w:p w14:paraId="2FED7122" w14:textId="77777777" w:rsidR="007F1C6D" w:rsidRPr="00F6509C" w:rsidRDefault="007F1C6D" w:rsidP="007F1C6D">
            <w:pPr>
              <w:jc w:val="both"/>
              <w:rPr>
                <w:color w:val="000000"/>
                <w:sz w:val="20"/>
                <w:szCs w:val="20"/>
                <w:lang w:val="vi-VN"/>
              </w:rPr>
            </w:pPr>
            <w:r w:rsidRPr="00F6509C">
              <w:rPr>
                <w:color w:val="000000"/>
                <w:sz w:val="20"/>
                <w:szCs w:val="20"/>
                <w:lang w:val="vi-VN"/>
              </w:rPr>
              <w:t>- Chủ tịch, các PCT UBND tỉnh;</w:t>
            </w:r>
          </w:p>
          <w:p w14:paraId="431A03C3" w14:textId="77777777" w:rsidR="007F1C6D" w:rsidRPr="00F6509C" w:rsidRDefault="007F1C6D" w:rsidP="007F1C6D">
            <w:pPr>
              <w:jc w:val="both"/>
              <w:rPr>
                <w:rFonts w:eastAsia="Calibri"/>
                <w:color w:val="000000"/>
                <w:sz w:val="20"/>
                <w:szCs w:val="20"/>
                <w:lang w:val="vi-VN"/>
              </w:rPr>
            </w:pPr>
            <w:r w:rsidRPr="00F6509C">
              <w:rPr>
                <w:color w:val="000000"/>
                <w:sz w:val="20"/>
                <w:szCs w:val="20"/>
                <w:lang w:val="vi-VN"/>
              </w:rPr>
              <w:t xml:space="preserve">- VP UBND tỉnh; </w:t>
            </w:r>
            <w:r w:rsidRPr="00F6509C">
              <w:rPr>
                <w:rFonts w:eastAsia="Calibri"/>
                <w:color w:val="000000"/>
                <w:sz w:val="20"/>
                <w:szCs w:val="20"/>
                <w:lang w:val="vi-VN"/>
              </w:rPr>
              <w:t>CVP, các PCVP</w:t>
            </w:r>
            <w:r w:rsidRPr="00F6509C">
              <w:rPr>
                <w:rFonts w:eastAsia="Calibri"/>
                <w:color w:val="000000"/>
                <w:sz w:val="20"/>
                <w:szCs w:val="20"/>
                <w:vertAlign w:val="subscript"/>
                <w:lang w:val="vi-VN"/>
              </w:rPr>
              <w:t>N.Nam</w:t>
            </w:r>
            <w:r w:rsidRPr="001E072E">
              <w:rPr>
                <w:rFonts w:eastAsia="Calibri"/>
                <w:color w:val="000000"/>
                <w:sz w:val="20"/>
                <w:szCs w:val="20"/>
                <w:vertAlign w:val="subscript"/>
                <w:lang w:val="vi-VN"/>
              </w:rPr>
              <w:t>;</w:t>
            </w:r>
            <w:r w:rsidRPr="00F6509C">
              <w:rPr>
                <w:rFonts w:eastAsia="Calibri"/>
                <w:color w:val="000000"/>
                <w:sz w:val="20"/>
                <w:szCs w:val="20"/>
                <w:lang w:val="vi-VN"/>
              </w:rPr>
              <w:t xml:space="preserve"> </w:t>
            </w:r>
          </w:p>
          <w:p w14:paraId="580F3016" w14:textId="77777777" w:rsidR="007F1C6D" w:rsidRPr="001E072E" w:rsidRDefault="007F1C6D" w:rsidP="007F1C6D">
            <w:pPr>
              <w:jc w:val="both"/>
              <w:rPr>
                <w:rFonts w:eastAsia="Calibri"/>
                <w:color w:val="000000"/>
                <w:sz w:val="20"/>
                <w:szCs w:val="20"/>
                <w:lang w:val="vi-VN"/>
              </w:rPr>
            </w:pPr>
            <w:r w:rsidRPr="00F6509C">
              <w:rPr>
                <w:rFonts w:eastAsia="Calibri"/>
                <w:color w:val="000000"/>
                <w:sz w:val="20"/>
                <w:szCs w:val="20"/>
                <w:lang w:val="vi-VN"/>
              </w:rPr>
              <w:t>Trung tâm TT, KT</w:t>
            </w:r>
            <w:r w:rsidRPr="001E072E">
              <w:rPr>
                <w:rFonts w:eastAsia="Calibri"/>
                <w:color w:val="000000"/>
                <w:sz w:val="20"/>
                <w:szCs w:val="20"/>
                <w:lang w:val="vi-VN"/>
              </w:rPr>
              <w:t>N</w:t>
            </w:r>
            <w:r w:rsidRPr="00F6509C">
              <w:rPr>
                <w:rFonts w:eastAsia="Calibri"/>
                <w:color w:val="000000"/>
                <w:sz w:val="20"/>
                <w:szCs w:val="20"/>
                <w:lang w:val="vi-VN"/>
              </w:rPr>
              <w:t>;</w:t>
            </w:r>
          </w:p>
          <w:p w14:paraId="2858D1E0" w14:textId="59B48EDD" w:rsidR="00093B67" w:rsidRPr="00F6509C" w:rsidRDefault="007F1C6D" w:rsidP="007F1C6D">
            <w:pPr>
              <w:jc w:val="both"/>
              <w:rPr>
                <w:rFonts w:eastAsia="Calibri"/>
                <w:color w:val="000000"/>
                <w:sz w:val="21"/>
                <w:szCs w:val="21"/>
                <w:lang w:val="vi-VN"/>
              </w:rPr>
            </w:pPr>
            <w:r w:rsidRPr="00F6509C">
              <w:rPr>
                <w:color w:val="000000"/>
                <w:sz w:val="20"/>
                <w:szCs w:val="20"/>
                <w:lang w:val="vi-VN"/>
              </w:rPr>
              <w:t>- Lưu: VT, TTPVHCC</w:t>
            </w:r>
            <w:r w:rsidRPr="001E072E">
              <w:rPr>
                <w:color w:val="000000"/>
                <w:sz w:val="20"/>
                <w:szCs w:val="20"/>
                <w:vertAlign w:val="subscript"/>
                <w:lang w:val="vi-VN"/>
              </w:rPr>
              <w:t>Nhung, KSTTHC.</w:t>
            </w:r>
          </w:p>
        </w:tc>
        <w:tc>
          <w:tcPr>
            <w:tcW w:w="4677" w:type="dxa"/>
          </w:tcPr>
          <w:p w14:paraId="72784CBF" w14:textId="77777777" w:rsidR="00093B67" w:rsidRPr="00F6509C" w:rsidRDefault="00093B67" w:rsidP="008220E0">
            <w:pPr>
              <w:jc w:val="center"/>
              <w:rPr>
                <w:rFonts w:eastAsia="Calibri"/>
                <w:b/>
                <w:color w:val="000000"/>
                <w:sz w:val="23"/>
                <w:szCs w:val="23"/>
                <w:lang w:val="vi-VN"/>
              </w:rPr>
            </w:pPr>
            <w:r w:rsidRPr="00F6509C">
              <w:rPr>
                <w:rFonts w:eastAsia="Calibri"/>
                <w:b/>
                <w:color w:val="000000"/>
                <w:sz w:val="23"/>
                <w:szCs w:val="23"/>
                <w:lang w:val="vi-VN"/>
              </w:rPr>
              <w:t>KT. CHỦ TỊCH</w:t>
            </w:r>
          </w:p>
          <w:p w14:paraId="0C253B71" w14:textId="77777777" w:rsidR="00093B67" w:rsidRPr="00F6509C" w:rsidRDefault="00093B67" w:rsidP="008220E0">
            <w:pPr>
              <w:jc w:val="center"/>
              <w:rPr>
                <w:rFonts w:eastAsia="Calibri"/>
                <w:b/>
                <w:color w:val="000000"/>
                <w:sz w:val="23"/>
                <w:szCs w:val="23"/>
                <w:lang w:val="vi-VN"/>
              </w:rPr>
            </w:pPr>
            <w:r w:rsidRPr="00F6509C">
              <w:rPr>
                <w:rFonts w:eastAsia="Calibri"/>
                <w:b/>
                <w:color w:val="000000"/>
                <w:sz w:val="23"/>
                <w:szCs w:val="23"/>
                <w:lang w:val="vi-VN"/>
              </w:rPr>
              <w:t>PHÓ CHỦ TỊCH</w:t>
            </w:r>
          </w:p>
          <w:p w14:paraId="0B6621DD" w14:textId="77777777" w:rsidR="00093B67" w:rsidRPr="00F6509C" w:rsidRDefault="00093B67" w:rsidP="008220E0">
            <w:pPr>
              <w:jc w:val="center"/>
              <w:rPr>
                <w:rFonts w:eastAsia="Calibri"/>
                <w:b/>
                <w:color w:val="000000"/>
                <w:sz w:val="25"/>
                <w:szCs w:val="25"/>
                <w:lang w:val="vi-VN"/>
              </w:rPr>
            </w:pPr>
          </w:p>
          <w:p w14:paraId="682DDD85" w14:textId="77777777" w:rsidR="00093B67" w:rsidRPr="00F6509C" w:rsidRDefault="00093B67" w:rsidP="008220E0">
            <w:pPr>
              <w:jc w:val="center"/>
              <w:rPr>
                <w:rFonts w:eastAsia="Calibri"/>
                <w:b/>
                <w:color w:val="000000"/>
                <w:sz w:val="25"/>
                <w:szCs w:val="25"/>
                <w:lang w:val="vi-VN"/>
              </w:rPr>
            </w:pPr>
          </w:p>
          <w:p w14:paraId="42982709" w14:textId="77777777" w:rsidR="00093B67" w:rsidRPr="00F6509C" w:rsidRDefault="00093B67" w:rsidP="008220E0">
            <w:pPr>
              <w:jc w:val="center"/>
              <w:rPr>
                <w:rFonts w:eastAsia="Calibri"/>
                <w:b/>
                <w:color w:val="000000"/>
                <w:sz w:val="25"/>
                <w:szCs w:val="25"/>
                <w:lang w:val="vi-VN"/>
              </w:rPr>
            </w:pPr>
          </w:p>
          <w:p w14:paraId="621E5770" w14:textId="77777777" w:rsidR="00093B67" w:rsidRPr="00F6509C" w:rsidRDefault="00093B67" w:rsidP="008220E0">
            <w:pPr>
              <w:jc w:val="center"/>
              <w:rPr>
                <w:rFonts w:eastAsia="Calibri"/>
                <w:b/>
                <w:color w:val="000000"/>
                <w:sz w:val="25"/>
                <w:szCs w:val="25"/>
                <w:lang w:val="vi-VN"/>
              </w:rPr>
            </w:pPr>
          </w:p>
          <w:p w14:paraId="410D555B" w14:textId="77777777" w:rsidR="00093B67" w:rsidRPr="00F6509C" w:rsidRDefault="00093B67" w:rsidP="008220E0">
            <w:pPr>
              <w:jc w:val="center"/>
              <w:rPr>
                <w:rFonts w:eastAsia="Calibri"/>
                <w:b/>
                <w:color w:val="000000"/>
                <w:sz w:val="25"/>
                <w:szCs w:val="25"/>
                <w:lang w:val="vi-VN"/>
              </w:rPr>
            </w:pPr>
          </w:p>
          <w:p w14:paraId="37904C97" w14:textId="03A648AF" w:rsidR="00093B67" w:rsidRPr="00F6509C" w:rsidRDefault="00674FB5" w:rsidP="008220E0">
            <w:pPr>
              <w:jc w:val="center"/>
              <w:rPr>
                <w:rFonts w:eastAsia="Calibri"/>
                <w:b/>
                <w:color w:val="000000"/>
                <w:sz w:val="25"/>
                <w:szCs w:val="25"/>
              </w:rPr>
            </w:pPr>
            <w:r w:rsidRPr="00F6509C">
              <w:rPr>
                <w:rFonts w:eastAsia="Calibri"/>
                <w:b/>
                <w:color w:val="000000"/>
                <w:sz w:val="25"/>
                <w:szCs w:val="25"/>
              </w:rPr>
              <w:t>Mai Sơn</w:t>
            </w:r>
          </w:p>
        </w:tc>
      </w:tr>
    </w:tbl>
    <w:p w14:paraId="169187B8" w14:textId="77777777" w:rsidR="00872EDE" w:rsidRPr="00F6509C" w:rsidRDefault="00872EDE" w:rsidP="00081E9C">
      <w:pPr>
        <w:rPr>
          <w:b/>
          <w:color w:val="000000"/>
          <w:sz w:val="25"/>
          <w:szCs w:val="25"/>
        </w:rPr>
        <w:sectPr w:rsidR="00872EDE" w:rsidRPr="00F6509C" w:rsidSect="002015C2">
          <w:headerReference w:type="default" r:id="rId9"/>
          <w:headerReference w:type="first" r:id="rId10"/>
          <w:pgSz w:w="11907" w:h="16840" w:code="9"/>
          <w:pgMar w:top="1134" w:right="1134" w:bottom="1134" w:left="1701" w:header="567" w:footer="567" w:gutter="0"/>
          <w:cols w:space="720"/>
          <w:titlePg/>
          <w:docGrid w:linePitch="381"/>
        </w:sectPr>
      </w:pPr>
    </w:p>
    <w:tbl>
      <w:tblPr>
        <w:tblW w:w="24397" w:type="dxa"/>
        <w:jc w:val="center"/>
        <w:tblLook w:val="04A0" w:firstRow="1" w:lastRow="0" w:firstColumn="1" w:lastColumn="0" w:noHBand="0" w:noVBand="1"/>
      </w:tblPr>
      <w:tblGrid>
        <w:gridCol w:w="10490"/>
        <w:gridCol w:w="13907"/>
      </w:tblGrid>
      <w:tr w:rsidR="009F5F91" w:rsidRPr="00F6509C" w14:paraId="79D446A5" w14:textId="77777777" w:rsidTr="00F6509C">
        <w:trPr>
          <w:trHeight w:val="288"/>
          <w:jc w:val="center"/>
        </w:trPr>
        <w:tc>
          <w:tcPr>
            <w:tcW w:w="10490" w:type="dxa"/>
          </w:tcPr>
          <w:p w14:paraId="78A45FBC" w14:textId="6999635A" w:rsidR="009F5F91" w:rsidRPr="00F6509C" w:rsidRDefault="009F5F91" w:rsidP="003944B1">
            <w:pPr>
              <w:pageBreakBefore/>
              <w:widowControl w:val="0"/>
              <w:tabs>
                <w:tab w:val="left" w:pos="9360"/>
              </w:tabs>
              <w:jc w:val="center"/>
              <w:rPr>
                <w:rFonts w:eastAsia="Calibri"/>
                <w:b/>
                <w:sz w:val="26"/>
                <w:szCs w:val="26"/>
              </w:rPr>
            </w:pPr>
            <w:bookmarkStart w:id="2" w:name="_Hlk211935265"/>
            <w:r w:rsidRPr="00F6509C">
              <w:rPr>
                <w:b/>
                <w:sz w:val="26"/>
                <w:szCs w:val="26"/>
              </w:rPr>
              <w:lastRenderedPageBreak/>
              <w:t>ỦY BAN NHÂN DÂN</w:t>
            </w:r>
          </w:p>
          <w:p w14:paraId="54F998A5" w14:textId="77777777" w:rsidR="009F5F91" w:rsidRPr="00F6509C" w:rsidRDefault="009F5F91" w:rsidP="003944B1">
            <w:pPr>
              <w:widowControl w:val="0"/>
              <w:tabs>
                <w:tab w:val="left" w:pos="9360"/>
              </w:tabs>
              <w:jc w:val="center"/>
              <w:rPr>
                <w:sz w:val="26"/>
                <w:szCs w:val="26"/>
              </w:rPr>
            </w:pPr>
            <w:r w:rsidRPr="00F6509C">
              <w:rPr>
                <w:b/>
                <w:sz w:val="26"/>
                <w:szCs w:val="26"/>
              </w:rPr>
              <w:t>TỈNH BẮC NINH</w:t>
            </w:r>
          </w:p>
          <w:p w14:paraId="0661DAC5" w14:textId="7286F079" w:rsidR="009F5F91" w:rsidRPr="00F6509C" w:rsidRDefault="009F5F91" w:rsidP="003944B1">
            <w:pPr>
              <w:widowControl w:val="0"/>
              <w:tabs>
                <w:tab w:val="center" w:pos="1701"/>
                <w:tab w:val="center" w:pos="6379"/>
                <w:tab w:val="left" w:pos="9360"/>
              </w:tabs>
              <w:jc w:val="center"/>
              <w:rPr>
                <w:sz w:val="23"/>
                <w:szCs w:val="23"/>
              </w:rPr>
            </w:pPr>
            <w:r w:rsidRPr="00F6509C">
              <w:rPr>
                <w:noProof/>
                <w:sz w:val="25"/>
                <w:szCs w:val="25"/>
              </w:rPr>
              <mc:AlternateContent>
                <mc:Choice Requires="wps">
                  <w:drawing>
                    <wp:anchor distT="4294967290" distB="4294967290" distL="114300" distR="114300" simplePos="0" relativeHeight="251664384" behindDoc="0" locked="0" layoutInCell="1" allowOverlap="1" wp14:anchorId="0420B48F" wp14:editId="67ADEB84">
                      <wp:simplePos x="0" y="0"/>
                      <wp:positionH relativeFrom="column">
                        <wp:posOffset>2922270</wp:posOffset>
                      </wp:positionH>
                      <wp:positionV relativeFrom="paragraph">
                        <wp:posOffset>40005</wp:posOffset>
                      </wp:positionV>
                      <wp:extent cx="542925" cy="0"/>
                      <wp:effectExtent l="0" t="0" r="28575" b="19050"/>
                      <wp:wrapNone/>
                      <wp:docPr id="185155326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908F9" id="Straight Connector 6"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30.1pt,3.15pt" to="27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"/>
                  </w:pict>
                </mc:Fallback>
              </mc:AlternateContent>
            </w:r>
          </w:p>
        </w:tc>
        <w:tc>
          <w:tcPr>
            <w:tcW w:w="13907" w:type="dxa"/>
          </w:tcPr>
          <w:p w14:paraId="73126F76" w14:textId="77777777" w:rsidR="009F5F91" w:rsidRPr="00F6509C" w:rsidRDefault="009F5F91" w:rsidP="00E64A44">
            <w:pPr>
              <w:widowControl w:val="0"/>
              <w:tabs>
                <w:tab w:val="center" w:pos="1701"/>
                <w:tab w:val="center" w:pos="6379"/>
                <w:tab w:val="left" w:pos="9360"/>
              </w:tabs>
              <w:ind w:left="2670" w:hanging="2670"/>
              <w:jc w:val="center"/>
              <w:rPr>
                <w:rFonts w:eastAsia="Calibri"/>
                <w:b/>
                <w:sz w:val="26"/>
                <w:szCs w:val="26"/>
                <w:lang w:val="pt-BR"/>
              </w:rPr>
            </w:pPr>
            <w:r w:rsidRPr="00F6509C">
              <w:rPr>
                <w:b/>
                <w:sz w:val="26"/>
                <w:szCs w:val="26"/>
                <w:lang w:val="pt-BR"/>
              </w:rPr>
              <w:t>CỘNG HÒA XÃ HỘI CHỦ NGHĨA VIỆT NAM</w:t>
            </w:r>
          </w:p>
          <w:p w14:paraId="254AEF0A" w14:textId="77777777" w:rsidR="009F5F91" w:rsidRPr="00F6509C" w:rsidRDefault="009F5F91" w:rsidP="003944B1">
            <w:pPr>
              <w:widowControl w:val="0"/>
              <w:tabs>
                <w:tab w:val="center" w:pos="1701"/>
                <w:tab w:val="center" w:pos="6379"/>
                <w:tab w:val="left" w:pos="9360"/>
              </w:tabs>
              <w:jc w:val="center"/>
              <w:rPr>
                <w:b/>
              </w:rPr>
            </w:pPr>
            <w:r w:rsidRPr="00F6509C">
              <w:rPr>
                <w:b/>
              </w:rPr>
              <w:t>Độc lập - Tự do - Hạnh phúc</w:t>
            </w:r>
          </w:p>
          <w:p w14:paraId="46C11F22" w14:textId="5A470F2E" w:rsidR="009F5F91" w:rsidRPr="00F6509C" w:rsidRDefault="009F5F91" w:rsidP="003944B1">
            <w:pPr>
              <w:widowControl w:val="0"/>
              <w:tabs>
                <w:tab w:val="center" w:pos="1701"/>
                <w:tab w:val="center" w:pos="6379"/>
                <w:tab w:val="left" w:pos="9360"/>
              </w:tabs>
              <w:jc w:val="center"/>
              <w:rPr>
                <w:b/>
                <w:sz w:val="23"/>
                <w:szCs w:val="23"/>
                <w:lang w:val="pt-BR"/>
              </w:rPr>
            </w:pPr>
            <w:r w:rsidRPr="00F6509C">
              <w:rPr>
                <w:b/>
                <w:noProof/>
                <w:sz w:val="23"/>
                <w:szCs w:val="23"/>
              </w:rPr>
              <mc:AlternateContent>
                <mc:Choice Requires="wps">
                  <w:drawing>
                    <wp:anchor distT="0" distB="0" distL="114300" distR="114300" simplePos="0" relativeHeight="251665408" behindDoc="0" locked="0" layoutInCell="1" allowOverlap="1" wp14:anchorId="75BB832D" wp14:editId="26FD9FCB">
                      <wp:simplePos x="0" y="0"/>
                      <wp:positionH relativeFrom="column">
                        <wp:posOffset>3222434</wp:posOffset>
                      </wp:positionH>
                      <wp:positionV relativeFrom="paragraph">
                        <wp:posOffset>22225</wp:posOffset>
                      </wp:positionV>
                      <wp:extent cx="2190750" cy="0"/>
                      <wp:effectExtent l="9525" t="9525" r="9525" b="9525"/>
                      <wp:wrapNone/>
                      <wp:docPr id="124135215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DA4FDEC" id="_x0000_t32" coordsize="21600,21600" o:spt="32" o:oned="t" path="m,l21600,21600e" filled="f">
                      <v:path arrowok="t" fillok="f" o:connecttype="none"/>
                      <o:lock v:ext="edit" shapetype="t"/>
                    </v:shapetype>
                    <v:shape id="Straight Arrow Connector 5" o:spid="_x0000_s1026" type="#_x0000_t32" style="position:absolute;margin-left:253.75pt;margin-top:1.75pt;width:1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"/>
                  </w:pict>
                </mc:Fallback>
              </mc:AlternateContent>
            </w:r>
          </w:p>
        </w:tc>
      </w:tr>
    </w:tbl>
    <w:bookmarkEnd w:id="2"/>
    <w:p w14:paraId="09CE7523" w14:textId="77777777" w:rsidR="00FD6EEF" w:rsidRPr="00F6509C" w:rsidRDefault="00FD6EEF" w:rsidP="00FD6EEF">
      <w:pPr>
        <w:widowControl w:val="0"/>
        <w:spacing w:before="120"/>
        <w:jc w:val="center"/>
        <w:rPr>
          <w:b/>
          <w:sz w:val="26"/>
          <w:szCs w:val="26"/>
        </w:rPr>
      </w:pPr>
      <w:r w:rsidRPr="00F6509C">
        <w:rPr>
          <w:b/>
          <w:sz w:val="26"/>
          <w:szCs w:val="26"/>
        </w:rPr>
        <w:t>PHỤ LỤC</w:t>
      </w:r>
    </w:p>
    <w:p w14:paraId="5535A1F7" w14:textId="50C09652" w:rsidR="00FD6EEF" w:rsidRPr="00F6509C" w:rsidRDefault="00FD6EEF" w:rsidP="00FD6EEF">
      <w:pPr>
        <w:widowControl w:val="0"/>
        <w:tabs>
          <w:tab w:val="left" w:pos="9360"/>
        </w:tabs>
        <w:jc w:val="center"/>
        <w:rPr>
          <w:b/>
          <w:sz w:val="26"/>
          <w:szCs w:val="26"/>
        </w:rPr>
      </w:pPr>
      <w:r w:rsidRPr="00F6509C">
        <w:rPr>
          <w:b/>
          <w:sz w:val="26"/>
          <w:szCs w:val="26"/>
        </w:rPr>
        <w:t xml:space="preserve">DANH MỤC CÔNG BỐ THỦ TỤC HÀNH CHÍNH SỬA ĐỔI, BỔ SUNG LĨNH </w:t>
      </w:r>
      <w:r w:rsidR="00087BD7" w:rsidRPr="00F6509C">
        <w:rPr>
          <w:b/>
          <w:sz w:val="26"/>
          <w:szCs w:val="26"/>
        </w:rPr>
        <w:t xml:space="preserve">VỰC </w:t>
      </w:r>
      <w:r w:rsidR="00E64A44" w:rsidRPr="00F6509C">
        <w:rPr>
          <w:b/>
          <w:sz w:val="26"/>
          <w:szCs w:val="26"/>
        </w:rPr>
        <w:t>BIẾN ĐỔI KHÍ HẬU</w:t>
      </w:r>
      <w:r w:rsidRPr="00F6509C">
        <w:rPr>
          <w:b/>
          <w:sz w:val="26"/>
          <w:szCs w:val="26"/>
        </w:rPr>
        <w:t xml:space="preserve"> THUỘC PHẠM VI </w:t>
      </w:r>
    </w:p>
    <w:p w14:paraId="1D8CD782" w14:textId="0593654A" w:rsidR="00FD6EEF" w:rsidRPr="00F6509C" w:rsidRDefault="00FD6EEF" w:rsidP="00FD6EEF">
      <w:pPr>
        <w:widowControl w:val="0"/>
        <w:tabs>
          <w:tab w:val="left" w:pos="9360"/>
        </w:tabs>
        <w:jc w:val="center"/>
        <w:rPr>
          <w:b/>
          <w:sz w:val="26"/>
          <w:szCs w:val="26"/>
        </w:rPr>
      </w:pPr>
      <w:r w:rsidRPr="00F6509C">
        <w:rPr>
          <w:b/>
          <w:sz w:val="26"/>
          <w:szCs w:val="26"/>
        </w:rPr>
        <w:t xml:space="preserve">CHỨC NĂNG QUẢN LÝ CỦA SỞ NÔNG NGHIỆP VÀ MÔI TRƯỜNG TỈNH BẮC NINH </w:t>
      </w:r>
    </w:p>
    <w:p w14:paraId="701333E2" w14:textId="41DADAB7" w:rsidR="00CF2E8C" w:rsidRPr="001E072E" w:rsidRDefault="00CF2E8C" w:rsidP="00FD6EEF">
      <w:pPr>
        <w:spacing w:before="57"/>
        <w:ind w:left="906" w:right="606"/>
        <w:jc w:val="center"/>
        <w:rPr>
          <w:i/>
          <w:sz w:val="26"/>
          <w:szCs w:val="26"/>
          <w:lang w:val="vi-VN"/>
        </w:rPr>
      </w:pPr>
      <w:r w:rsidRPr="00F6509C">
        <w:rPr>
          <w:i/>
          <w:sz w:val="26"/>
          <w:szCs w:val="26"/>
          <w:lang w:val="vi-VN"/>
        </w:rPr>
        <w:t xml:space="preserve"> (</w:t>
      </w:r>
      <w:r w:rsidRPr="001E072E">
        <w:rPr>
          <w:i/>
          <w:sz w:val="26"/>
          <w:szCs w:val="26"/>
          <w:lang w:val="vi-VN"/>
        </w:rPr>
        <w:t>K</w:t>
      </w:r>
      <w:r w:rsidRPr="00F6509C">
        <w:rPr>
          <w:i/>
          <w:sz w:val="26"/>
          <w:szCs w:val="26"/>
          <w:lang w:val="vi-VN"/>
        </w:rPr>
        <w:t xml:space="preserve">èm theo </w:t>
      </w:r>
      <w:r w:rsidRPr="001E072E">
        <w:rPr>
          <w:i/>
          <w:sz w:val="26"/>
          <w:szCs w:val="26"/>
          <w:lang w:val="vi-VN"/>
        </w:rPr>
        <w:t xml:space="preserve">Quyết định  số:     </w:t>
      </w:r>
      <w:r w:rsidR="00FD6EEF" w:rsidRPr="001E072E">
        <w:rPr>
          <w:i/>
          <w:sz w:val="26"/>
          <w:szCs w:val="26"/>
          <w:lang w:val="vi-VN"/>
        </w:rPr>
        <w:t xml:space="preserve"> </w:t>
      </w:r>
      <w:r w:rsidRPr="001E072E">
        <w:rPr>
          <w:i/>
          <w:sz w:val="26"/>
          <w:szCs w:val="26"/>
          <w:lang w:val="vi-VN"/>
        </w:rPr>
        <w:t xml:space="preserve">  /QĐ-UBND ngày        /</w:t>
      </w:r>
      <w:r w:rsidR="00E64A44" w:rsidRPr="001E072E">
        <w:rPr>
          <w:i/>
          <w:sz w:val="26"/>
          <w:szCs w:val="26"/>
          <w:lang w:val="vi-VN"/>
        </w:rPr>
        <w:t>5</w:t>
      </w:r>
      <w:r w:rsidRPr="001E072E">
        <w:rPr>
          <w:i/>
          <w:sz w:val="26"/>
          <w:szCs w:val="26"/>
          <w:lang w:val="vi-VN"/>
        </w:rPr>
        <w:t>/2026 của Ủy ban nhân dân tỉnh Bắc Ninh)</w:t>
      </w:r>
    </w:p>
    <w:p w14:paraId="2BBA6B86" w14:textId="77777777" w:rsidR="00CF2E8C" w:rsidRPr="001E072E" w:rsidRDefault="00CF2E8C" w:rsidP="00CF2E8C">
      <w:pPr>
        <w:rPr>
          <w:b/>
          <w:sz w:val="25"/>
          <w:szCs w:val="25"/>
          <w:lang w:val="vi-VN"/>
        </w:rPr>
      </w:pPr>
    </w:p>
    <w:tbl>
      <w:tblPr>
        <w:tblW w:w="2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19"/>
        <w:gridCol w:w="2292"/>
        <w:gridCol w:w="3402"/>
        <w:gridCol w:w="4536"/>
        <w:gridCol w:w="3827"/>
        <w:gridCol w:w="1701"/>
        <w:gridCol w:w="4252"/>
        <w:gridCol w:w="14"/>
      </w:tblGrid>
      <w:tr w:rsidR="00F6509C" w:rsidRPr="00F6509C" w14:paraId="1A1C3FB5" w14:textId="77777777" w:rsidTr="00F6509C">
        <w:trPr>
          <w:gridAfter w:val="1"/>
          <w:wAfter w:w="14" w:type="dxa"/>
          <w:trHeight w:val="809"/>
          <w:tblHeader/>
        </w:trPr>
        <w:tc>
          <w:tcPr>
            <w:tcW w:w="737" w:type="dxa"/>
            <w:vAlign w:val="center"/>
          </w:tcPr>
          <w:p w14:paraId="4734346A"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TT</w:t>
            </w:r>
          </w:p>
        </w:tc>
        <w:tc>
          <w:tcPr>
            <w:tcW w:w="1219" w:type="dxa"/>
            <w:vAlign w:val="center"/>
          </w:tcPr>
          <w:p w14:paraId="38CB9C01"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Mã TTHC</w:t>
            </w:r>
          </w:p>
        </w:tc>
        <w:tc>
          <w:tcPr>
            <w:tcW w:w="2292" w:type="dxa"/>
            <w:vAlign w:val="center"/>
          </w:tcPr>
          <w:p w14:paraId="762C9DE3"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Tên TTHC</w:t>
            </w:r>
          </w:p>
        </w:tc>
        <w:tc>
          <w:tcPr>
            <w:tcW w:w="3402" w:type="dxa"/>
            <w:vAlign w:val="center"/>
          </w:tcPr>
          <w:p w14:paraId="28B21144"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Cách thức</w:t>
            </w:r>
          </w:p>
          <w:p w14:paraId="524D24A9"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thực hiện</w:t>
            </w:r>
          </w:p>
        </w:tc>
        <w:tc>
          <w:tcPr>
            <w:tcW w:w="4536" w:type="dxa"/>
            <w:vAlign w:val="center"/>
          </w:tcPr>
          <w:p w14:paraId="748441C1"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Địa điểm/Cơ quan</w:t>
            </w:r>
          </w:p>
          <w:p w14:paraId="10DB8B91"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thực hiện</w:t>
            </w:r>
          </w:p>
        </w:tc>
        <w:tc>
          <w:tcPr>
            <w:tcW w:w="3827" w:type="dxa"/>
            <w:vAlign w:val="center"/>
          </w:tcPr>
          <w:p w14:paraId="5185F64B"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Thời hạn</w:t>
            </w:r>
          </w:p>
          <w:p w14:paraId="1B467311"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giải quyết</w:t>
            </w:r>
          </w:p>
        </w:tc>
        <w:tc>
          <w:tcPr>
            <w:tcW w:w="1701" w:type="dxa"/>
            <w:vAlign w:val="center"/>
          </w:tcPr>
          <w:p w14:paraId="78B90227"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Phí, lệ phí</w:t>
            </w:r>
          </w:p>
        </w:tc>
        <w:tc>
          <w:tcPr>
            <w:tcW w:w="4252" w:type="dxa"/>
            <w:vAlign w:val="center"/>
          </w:tcPr>
          <w:p w14:paraId="6C948E19" w14:textId="77777777" w:rsidR="00F6509C" w:rsidRPr="00F6509C" w:rsidRDefault="00F6509C" w:rsidP="00F6509C">
            <w:pPr>
              <w:jc w:val="center"/>
              <w:rPr>
                <w:rFonts w:eastAsia="Calibri"/>
                <w:b/>
                <w:color w:val="000000"/>
                <w:sz w:val="26"/>
                <w:szCs w:val="26"/>
                <w:lang w:val="nl-NL"/>
              </w:rPr>
            </w:pPr>
            <w:r w:rsidRPr="00F6509C">
              <w:rPr>
                <w:rFonts w:eastAsia="Calibri"/>
                <w:b/>
                <w:color w:val="000000"/>
                <w:sz w:val="26"/>
                <w:szCs w:val="26"/>
                <w:lang w:val="nl-NL"/>
              </w:rPr>
              <w:t>Căn cứ pháp lý</w:t>
            </w:r>
          </w:p>
        </w:tc>
      </w:tr>
      <w:tr w:rsidR="00F6509C" w:rsidRPr="00F6509C" w14:paraId="6AF31D84" w14:textId="77777777" w:rsidTr="00F6509C">
        <w:trPr>
          <w:trHeight w:val="609"/>
        </w:trPr>
        <w:tc>
          <w:tcPr>
            <w:tcW w:w="737" w:type="dxa"/>
            <w:vAlign w:val="center"/>
          </w:tcPr>
          <w:p w14:paraId="48C4C883" w14:textId="77777777" w:rsidR="00F6509C" w:rsidRPr="00F6509C" w:rsidRDefault="00F6509C" w:rsidP="00F6509C">
            <w:pPr>
              <w:jc w:val="center"/>
              <w:rPr>
                <w:rFonts w:eastAsia="Calibri"/>
                <w:b/>
                <w:color w:val="000000"/>
                <w:sz w:val="26"/>
                <w:szCs w:val="26"/>
              </w:rPr>
            </w:pPr>
            <w:r w:rsidRPr="00F6509C">
              <w:rPr>
                <w:rFonts w:eastAsia="Calibri"/>
                <w:b/>
                <w:color w:val="000000"/>
                <w:sz w:val="26"/>
                <w:szCs w:val="26"/>
              </w:rPr>
              <w:t>1</w:t>
            </w:r>
          </w:p>
        </w:tc>
        <w:tc>
          <w:tcPr>
            <w:tcW w:w="21243" w:type="dxa"/>
            <w:gridSpan w:val="8"/>
            <w:vAlign w:val="center"/>
          </w:tcPr>
          <w:p w14:paraId="404D278D" w14:textId="77777777" w:rsidR="00F6509C" w:rsidRPr="00F6509C" w:rsidRDefault="00F6509C" w:rsidP="00F6509C">
            <w:pPr>
              <w:jc w:val="both"/>
              <w:rPr>
                <w:b/>
                <w:color w:val="000000"/>
                <w:sz w:val="26"/>
                <w:szCs w:val="26"/>
              </w:rPr>
            </w:pPr>
            <w:r w:rsidRPr="00F6509C">
              <w:rPr>
                <w:b/>
                <w:color w:val="000000"/>
                <w:sz w:val="26"/>
                <w:szCs w:val="26"/>
                <w:lang w:val="nl-NL"/>
              </w:rPr>
              <w:t xml:space="preserve">CẤP </w:t>
            </w:r>
            <w:r w:rsidRPr="00F6509C">
              <w:rPr>
                <w:b/>
                <w:color w:val="000000"/>
                <w:sz w:val="26"/>
                <w:szCs w:val="26"/>
              </w:rPr>
              <w:t xml:space="preserve">TỈNH </w:t>
            </w:r>
          </w:p>
        </w:tc>
      </w:tr>
      <w:tr w:rsidR="00F6509C" w:rsidRPr="00F6509C" w14:paraId="389B2965" w14:textId="77777777" w:rsidTr="00F6509C">
        <w:trPr>
          <w:gridAfter w:val="1"/>
          <w:wAfter w:w="14" w:type="dxa"/>
          <w:trHeight w:val="772"/>
        </w:trPr>
        <w:tc>
          <w:tcPr>
            <w:tcW w:w="737" w:type="dxa"/>
            <w:vAlign w:val="center"/>
          </w:tcPr>
          <w:p w14:paraId="0BC0543B" w14:textId="77777777" w:rsidR="00F6509C" w:rsidRPr="00F6509C" w:rsidRDefault="00F6509C" w:rsidP="00F6509C">
            <w:pPr>
              <w:numPr>
                <w:ilvl w:val="0"/>
                <w:numId w:val="8"/>
              </w:numPr>
              <w:jc w:val="center"/>
              <w:rPr>
                <w:rFonts w:eastAsia="Calibri"/>
                <w:color w:val="000000"/>
                <w:sz w:val="26"/>
                <w:szCs w:val="26"/>
              </w:rPr>
            </w:pPr>
          </w:p>
        </w:tc>
        <w:tc>
          <w:tcPr>
            <w:tcW w:w="1219" w:type="dxa"/>
            <w:vAlign w:val="center"/>
          </w:tcPr>
          <w:p w14:paraId="6C6C17E6" w14:textId="77777777" w:rsidR="00F6509C" w:rsidRPr="00F6509C" w:rsidRDefault="00F6509C" w:rsidP="00F6509C">
            <w:pPr>
              <w:jc w:val="center"/>
              <w:rPr>
                <w:rFonts w:eastAsia="Calibri"/>
                <w:color w:val="000000"/>
                <w:sz w:val="26"/>
                <w:szCs w:val="26"/>
              </w:rPr>
            </w:pPr>
            <w:r w:rsidRPr="00F6509C">
              <w:rPr>
                <w:color w:val="1E2F41"/>
                <w:sz w:val="26"/>
                <w:szCs w:val="26"/>
                <w:shd w:val="clear" w:color="auto" w:fill="FFFFFF"/>
              </w:rPr>
              <w:t>2.002848</w:t>
            </w:r>
          </w:p>
        </w:tc>
        <w:tc>
          <w:tcPr>
            <w:tcW w:w="2292" w:type="dxa"/>
            <w:vAlign w:val="center"/>
          </w:tcPr>
          <w:p w14:paraId="09DDC2CD" w14:textId="77777777" w:rsidR="00F6509C" w:rsidRPr="00F6509C" w:rsidRDefault="00F6509C" w:rsidP="00F6509C">
            <w:pPr>
              <w:jc w:val="both"/>
              <w:rPr>
                <w:rFonts w:eastAsia="Calibri"/>
                <w:bCs/>
                <w:color w:val="000000"/>
                <w:sz w:val="26"/>
                <w:szCs w:val="26"/>
              </w:rPr>
            </w:pPr>
            <w:r w:rsidRPr="00F6509C">
              <w:rPr>
                <w:sz w:val="26"/>
                <w:szCs w:val="26"/>
              </w:rPr>
              <w:t>Huỷ đăng ký tín chỉ các – bon tự nguyện</w:t>
            </w:r>
          </w:p>
        </w:tc>
        <w:tc>
          <w:tcPr>
            <w:tcW w:w="3402" w:type="dxa"/>
            <w:vAlign w:val="center"/>
          </w:tcPr>
          <w:p w14:paraId="1B86E9D9" w14:textId="77777777" w:rsidR="00F6509C" w:rsidRPr="00F6509C" w:rsidRDefault="00F6509C" w:rsidP="00F6509C">
            <w:pPr>
              <w:ind w:hanging="3"/>
              <w:jc w:val="both"/>
              <w:rPr>
                <w:sz w:val="26"/>
                <w:szCs w:val="26"/>
                <w:lang w:val="pl-PL"/>
              </w:rPr>
            </w:pPr>
            <w:r w:rsidRPr="00F6509C">
              <w:rPr>
                <w:sz w:val="26"/>
                <w:szCs w:val="26"/>
                <w:lang w:val="pl-PL"/>
              </w:rPr>
              <w:t>- Nộp trực tiếp hoặc qua dịch vụ bưu chính;</w:t>
            </w:r>
          </w:p>
          <w:p w14:paraId="21C5E63A" w14:textId="77777777" w:rsidR="00F6509C" w:rsidRPr="00F6509C" w:rsidRDefault="00F6509C" w:rsidP="00F6509C">
            <w:pPr>
              <w:ind w:hanging="3"/>
              <w:jc w:val="both"/>
              <w:rPr>
                <w:sz w:val="26"/>
                <w:szCs w:val="26"/>
                <w:lang w:val="pl-PL"/>
              </w:rPr>
            </w:pPr>
            <w:r w:rsidRPr="00F6509C">
              <w:rPr>
                <w:sz w:val="26"/>
                <w:szCs w:val="26"/>
                <w:lang w:val="pl-PL"/>
              </w:rPr>
              <w:t xml:space="preserve">- Nộp hồ sơ trực tuyến tại địa chỉ: https://dichvucong.gov.vn </w:t>
            </w:r>
            <w:r w:rsidRPr="001E072E">
              <w:rPr>
                <w:sz w:val="26"/>
                <w:szCs w:val="26"/>
                <w:lang w:val="pl-PL"/>
              </w:rPr>
              <w:t>hoặc Ứng dụng định danh quốc gia (VNeID)</w:t>
            </w:r>
          </w:p>
        </w:tc>
        <w:tc>
          <w:tcPr>
            <w:tcW w:w="4536" w:type="dxa"/>
            <w:vAlign w:val="center"/>
          </w:tcPr>
          <w:p w14:paraId="401E01FB"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Nơi tiếp nhận và trả kết quả:</w:t>
            </w:r>
          </w:p>
          <w:p w14:paraId="5A3EDBE4"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Trung tâm Phục vụ hành chính công tỉnh; địa chỉ: Tầng 1 và tầng 2 (giữa 2 toà nhà A, B) Khu liên cơ quan, Quảng trường 3/2, phường Bắc Giang, tỉnh Bắc Ninh;</w:t>
            </w:r>
          </w:p>
          <w:p w14:paraId="38868E46"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Điểm tiếp nhận và trả kết quả TTHC phường Kinh Bắc; địa chỉ: Số 31, đường Kinh Dương Vương, phường Kinh Bắc, tỉnh Bắc Ninh;</w:t>
            </w:r>
          </w:p>
          <w:p w14:paraId="1D0CE21B"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Trung tâm Phục vụ hành chính công cấp xã (trong trường hợp thực hiện nộp hồ sơ không phụ thuộc vào địa giới hành chính).</w:t>
            </w:r>
          </w:p>
          <w:p w14:paraId="124AF503" w14:textId="77777777" w:rsidR="00F6509C" w:rsidRPr="00F6509C" w:rsidRDefault="00F6509C" w:rsidP="00F6509C">
            <w:pPr>
              <w:jc w:val="both"/>
              <w:rPr>
                <w:rFonts w:eastAsia="Calibri"/>
                <w:b/>
                <w:bCs/>
                <w:color w:val="000000"/>
                <w:sz w:val="26"/>
                <w:szCs w:val="26"/>
                <w:lang w:val="pl-PL"/>
              </w:rPr>
            </w:pPr>
            <w:r w:rsidRPr="00F6509C">
              <w:rPr>
                <w:rFonts w:eastAsia="Calibri"/>
                <w:color w:val="000000"/>
                <w:sz w:val="26"/>
                <w:szCs w:val="26"/>
                <w:lang w:val="pl-PL"/>
              </w:rPr>
              <w:t xml:space="preserve">- </w:t>
            </w:r>
            <w:r w:rsidRPr="001E072E">
              <w:rPr>
                <w:sz w:val="26"/>
                <w:szCs w:val="26"/>
                <w:lang w:val="pt-BR"/>
              </w:rPr>
              <w:t>Cơ</w:t>
            </w:r>
            <w:r w:rsidRPr="001E072E">
              <w:rPr>
                <w:spacing w:val="-5"/>
                <w:sz w:val="26"/>
                <w:szCs w:val="26"/>
                <w:lang w:val="pt-BR"/>
              </w:rPr>
              <w:t xml:space="preserve"> </w:t>
            </w:r>
            <w:r w:rsidRPr="001E072E">
              <w:rPr>
                <w:sz w:val="26"/>
                <w:szCs w:val="26"/>
                <w:lang w:val="pt-BR"/>
              </w:rPr>
              <w:t>quan</w:t>
            </w:r>
            <w:r w:rsidRPr="001E072E">
              <w:rPr>
                <w:spacing w:val="-5"/>
                <w:sz w:val="26"/>
                <w:szCs w:val="26"/>
                <w:lang w:val="pt-BR"/>
              </w:rPr>
              <w:t xml:space="preserve"> </w:t>
            </w:r>
            <w:r w:rsidRPr="001E072E">
              <w:rPr>
                <w:sz w:val="26"/>
                <w:szCs w:val="26"/>
                <w:lang w:val="pt-BR"/>
              </w:rPr>
              <w:t>trực</w:t>
            </w:r>
            <w:r w:rsidRPr="001E072E">
              <w:rPr>
                <w:spacing w:val="-2"/>
                <w:sz w:val="26"/>
                <w:szCs w:val="26"/>
                <w:lang w:val="pt-BR"/>
              </w:rPr>
              <w:t xml:space="preserve"> </w:t>
            </w:r>
            <w:r w:rsidRPr="001E072E">
              <w:rPr>
                <w:sz w:val="26"/>
                <w:szCs w:val="26"/>
                <w:lang w:val="pt-BR"/>
              </w:rPr>
              <w:t>tiếp</w:t>
            </w:r>
            <w:r w:rsidRPr="001E072E">
              <w:rPr>
                <w:spacing w:val="-2"/>
                <w:sz w:val="26"/>
                <w:szCs w:val="26"/>
                <w:lang w:val="pt-BR"/>
              </w:rPr>
              <w:t xml:space="preserve"> </w:t>
            </w:r>
            <w:r w:rsidRPr="001E072E">
              <w:rPr>
                <w:sz w:val="26"/>
                <w:szCs w:val="26"/>
                <w:lang w:val="pt-BR"/>
              </w:rPr>
              <w:t>thực</w:t>
            </w:r>
            <w:r w:rsidRPr="001E072E">
              <w:rPr>
                <w:spacing w:val="-2"/>
                <w:sz w:val="26"/>
                <w:szCs w:val="26"/>
                <w:lang w:val="pt-BR"/>
              </w:rPr>
              <w:t xml:space="preserve"> </w:t>
            </w:r>
            <w:r w:rsidRPr="001E072E">
              <w:rPr>
                <w:sz w:val="26"/>
                <w:szCs w:val="26"/>
                <w:lang w:val="pt-BR"/>
              </w:rPr>
              <w:t>hiện:</w:t>
            </w:r>
            <w:r w:rsidRPr="001E072E">
              <w:rPr>
                <w:spacing w:val="-1"/>
                <w:sz w:val="26"/>
                <w:szCs w:val="26"/>
                <w:lang w:val="pt-BR"/>
              </w:rPr>
              <w:t xml:space="preserve"> </w:t>
            </w:r>
            <w:r w:rsidRPr="001E072E">
              <w:rPr>
                <w:b/>
                <w:bCs/>
                <w:sz w:val="26"/>
                <w:szCs w:val="26"/>
                <w:lang w:val="pt-BR"/>
              </w:rPr>
              <w:t>Sở</w:t>
            </w:r>
            <w:r w:rsidRPr="001E072E">
              <w:rPr>
                <w:b/>
                <w:bCs/>
                <w:spacing w:val="-4"/>
                <w:sz w:val="26"/>
                <w:szCs w:val="26"/>
                <w:lang w:val="pt-BR"/>
              </w:rPr>
              <w:t xml:space="preserve"> </w:t>
            </w:r>
            <w:r w:rsidRPr="001E072E">
              <w:rPr>
                <w:b/>
                <w:bCs/>
                <w:sz w:val="26"/>
                <w:szCs w:val="26"/>
                <w:lang w:val="pt-BR"/>
              </w:rPr>
              <w:t>Nông</w:t>
            </w:r>
            <w:r w:rsidRPr="001E072E">
              <w:rPr>
                <w:b/>
                <w:bCs/>
                <w:spacing w:val="-5"/>
                <w:sz w:val="26"/>
                <w:szCs w:val="26"/>
                <w:lang w:val="pt-BR"/>
              </w:rPr>
              <w:t xml:space="preserve"> </w:t>
            </w:r>
            <w:r w:rsidRPr="001E072E">
              <w:rPr>
                <w:b/>
                <w:bCs/>
                <w:sz w:val="26"/>
                <w:szCs w:val="26"/>
                <w:lang w:val="pt-BR"/>
              </w:rPr>
              <w:t>nghiệp</w:t>
            </w:r>
            <w:r w:rsidRPr="001E072E">
              <w:rPr>
                <w:b/>
                <w:bCs/>
                <w:spacing w:val="-5"/>
                <w:sz w:val="26"/>
                <w:szCs w:val="26"/>
                <w:lang w:val="pt-BR"/>
              </w:rPr>
              <w:t xml:space="preserve"> </w:t>
            </w:r>
            <w:r w:rsidRPr="001E072E">
              <w:rPr>
                <w:b/>
                <w:bCs/>
                <w:sz w:val="26"/>
                <w:szCs w:val="26"/>
                <w:lang w:val="pt-BR"/>
              </w:rPr>
              <w:t>và</w:t>
            </w:r>
            <w:r w:rsidRPr="001E072E">
              <w:rPr>
                <w:b/>
                <w:bCs/>
                <w:spacing w:val="-2"/>
                <w:sz w:val="26"/>
                <w:szCs w:val="26"/>
                <w:lang w:val="pt-BR"/>
              </w:rPr>
              <w:t xml:space="preserve"> </w:t>
            </w:r>
            <w:r w:rsidRPr="001E072E">
              <w:rPr>
                <w:b/>
                <w:bCs/>
                <w:sz w:val="26"/>
                <w:szCs w:val="26"/>
                <w:lang w:val="pt-BR"/>
              </w:rPr>
              <w:t>Môi</w:t>
            </w:r>
            <w:r w:rsidRPr="001E072E">
              <w:rPr>
                <w:b/>
                <w:bCs/>
                <w:spacing w:val="-4"/>
                <w:sz w:val="26"/>
                <w:szCs w:val="26"/>
                <w:lang w:val="pt-BR"/>
              </w:rPr>
              <w:t xml:space="preserve"> </w:t>
            </w:r>
            <w:r w:rsidRPr="001E072E">
              <w:rPr>
                <w:b/>
                <w:bCs/>
                <w:spacing w:val="-2"/>
                <w:sz w:val="26"/>
                <w:szCs w:val="26"/>
                <w:lang w:val="pt-BR"/>
              </w:rPr>
              <w:t>trường</w:t>
            </w:r>
          </w:p>
          <w:p w14:paraId="60A62757" w14:textId="77777777" w:rsidR="00F6509C" w:rsidRPr="00F6509C" w:rsidRDefault="00F6509C" w:rsidP="00F6509C">
            <w:pPr>
              <w:jc w:val="both"/>
              <w:rPr>
                <w:rFonts w:eastAsia="Calibri"/>
                <w:color w:val="000000"/>
                <w:sz w:val="26"/>
                <w:szCs w:val="26"/>
                <w:lang w:val="pl-PL"/>
              </w:rPr>
            </w:pPr>
            <w:r w:rsidRPr="00F6509C">
              <w:rPr>
                <w:rFonts w:eastAsia="Calibri"/>
                <w:color w:val="000000"/>
                <w:sz w:val="26"/>
                <w:szCs w:val="26"/>
                <w:lang w:val="pl-PL"/>
              </w:rPr>
              <w:t xml:space="preserve">- </w:t>
            </w:r>
            <w:r w:rsidRPr="001E072E">
              <w:rPr>
                <w:sz w:val="26"/>
                <w:szCs w:val="26"/>
                <w:lang w:val="pl-PL"/>
              </w:rPr>
              <w:t>Cơ</w:t>
            </w:r>
            <w:r w:rsidRPr="001E072E">
              <w:rPr>
                <w:spacing w:val="-2"/>
                <w:sz w:val="26"/>
                <w:szCs w:val="26"/>
                <w:lang w:val="pl-PL"/>
              </w:rPr>
              <w:t xml:space="preserve"> </w:t>
            </w:r>
            <w:r w:rsidRPr="001E072E">
              <w:rPr>
                <w:sz w:val="26"/>
                <w:szCs w:val="26"/>
                <w:lang w:val="pl-PL"/>
              </w:rPr>
              <w:t>quan</w:t>
            </w:r>
            <w:r w:rsidRPr="001E072E">
              <w:rPr>
                <w:spacing w:val="-4"/>
                <w:sz w:val="26"/>
                <w:szCs w:val="26"/>
                <w:lang w:val="pl-PL"/>
              </w:rPr>
              <w:t xml:space="preserve"> </w:t>
            </w:r>
            <w:r w:rsidRPr="001E072E">
              <w:rPr>
                <w:sz w:val="26"/>
                <w:szCs w:val="26"/>
                <w:lang w:val="pl-PL"/>
              </w:rPr>
              <w:t>có</w:t>
            </w:r>
            <w:r w:rsidRPr="001E072E">
              <w:rPr>
                <w:spacing w:val="-3"/>
                <w:sz w:val="26"/>
                <w:szCs w:val="26"/>
                <w:lang w:val="pl-PL"/>
              </w:rPr>
              <w:t xml:space="preserve"> </w:t>
            </w:r>
            <w:r w:rsidRPr="001E072E">
              <w:rPr>
                <w:sz w:val="26"/>
                <w:szCs w:val="26"/>
                <w:lang w:val="pl-PL"/>
              </w:rPr>
              <w:t>thẩm</w:t>
            </w:r>
            <w:r w:rsidRPr="001E072E">
              <w:rPr>
                <w:spacing w:val="-7"/>
                <w:sz w:val="26"/>
                <w:szCs w:val="26"/>
                <w:lang w:val="pl-PL"/>
              </w:rPr>
              <w:t xml:space="preserve"> </w:t>
            </w:r>
            <w:r w:rsidRPr="001E072E">
              <w:rPr>
                <w:sz w:val="26"/>
                <w:szCs w:val="26"/>
                <w:lang w:val="pl-PL"/>
              </w:rPr>
              <w:t>quyền</w:t>
            </w:r>
            <w:r w:rsidRPr="001E072E">
              <w:rPr>
                <w:spacing w:val="-1"/>
                <w:sz w:val="26"/>
                <w:szCs w:val="26"/>
                <w:lang w:val="pl-PL"/>
              </w:rPr>
              <w:t xml:space="preserve"> </w:t>
            </w:r>
            <w:r w:rsidRPr="001E072E">
              <w:rPr>
                <w:sz w:val="26"/>
                <w:szCs w:val="26"/>
                <w:lang w:val="pl-PL"/>
              </w:rPr>
              <w:t>quyết định:</w:t>
            </w:r>
            <w:r w:rsidRPr="001E072E">
              <w:rPr>
                <w:spacing w:val="-1"/>
                <w:sz w:val="26"/>
                <w:szCs w:val="26"/>
                <w:lang w:val="pl-PL"/>
              </w:rPr>
              <w:t xml:space="preserve"> </w:t>
            </w:r>
            <w:r w:rsidRPr="001E072E">
              <w:rPr>
                <w:b/>
                <w:bCs/>
                <w:sz w:val="26"/>
                <w:szCs w:val="26"/>
                <w:lang w:val="pl-PL"/>
              </w:rPr>
              <w:t>Chủ tịch Ủy ban nhân dân tỉnh</w:t>
            </w:r>
          </w:p>
        </w:tc>
        <w:tc>
          <w:tcPr>
            <w:tcW w:w="3827" w:type="dxa"/>
            <w:vAlign w:val="center"/>
          </w:tcPr>
          <w:p w14:paraId="614017BC" w14:textId="77777777" w:rsidR="00F6509C" w:rsidRPr="00F6509C" w:rsidRDefault="00F6509C" w:rsidP="00F6509C">
            <w:pPr>
              <w:jc w:val="center"/>
              <w:rPr>
                <w:rFonts w:eastAsia="Calibri"/>
                <w:color w:val="000000"/>
                <w:sz w:val="26"/>
                <w:szCs w:val="26"/>
                <w:lang w:val="pl-PL"/>
              </w:rPr>
            </w:pPr>
            <w:r w:rsidRPr="00F6509C">
              <w:rPr>
                <w:rFonts w:eastAsia="Calibri"/>
                <w:color w:val="000000"/>
                <w:sz w:val="26"/>
                <w:szCs w:val="26"/>
                <w:lang w:val="pl-PL"/>
              </w:rPr>
              <w:t>02 ngày làm việc</w:t>
            </w:r>
          </w:p>
        </w:tc>
        <w:tc>
          <w:tcPr>
            <w:tcW w:w="1701" w:type="dxa"/>
            <w:vAlign w:val="center"/>
          </w:tcPr>
          <w:p w14:paraId="72DB6D0C" w14:textId="77777777" w:rsidR="00F6509C" w:rsidRPr="00F6509C" w:rsidRDefault="00F6509C" w:rsidP="00F6509C">
            <w:pPr>
              <w:jc w:val="center"/>
              <w:rPr>
                <w:sz w:val="26"/>
                <w:szCs w:val="26"/>
              </w:rPr>
            </w:pPr>
            <w:r w:rsidRPr="00F6509C">
              <w:rPr>
                <w:sz w:val="26"/>
                <w:szCs w:val="26"/>
              </w:rPr>
              <w:t>Không quy định</w:t>
            </w:r>
          </w:p>
        </w:tc>
        <w:tc>
          <w:tcPr>
            <w:tcW w:w="4252" w:type="dxa"/>
            <w:vAlign w:val="center"/>
          </w:tcPr>
          <w:p w14:paraId="66F358D2" w14:textId="77777777" w:rsidR="00F6509C" w:rsidRPr="00F6509C" w:rsidRDefault="00F6509C" w:rsidP="00F6509C">
            <w:pPr>
              <w:pStyle w:val="ListParagraph"/>
              <w:tabs>
                <w:tab w:val="left" w:pos="2017"/>
              </w:tabs>
              <w:spacing w:after="0" w:line="240" w:lineRule="auto"/>
              <w:ind w:left="-57" w:right="-57"/>
              <w:rPr>
                <w:sz w:val="26"/>
                <w:szCs w:val="26"/>
              </w:rPr>
            </w:pPr>
            <w:r w:rsidRPr="00F6509C">
              <w:rPr>
                <w:sz w:val="26"/>
                <w:szCs w:val="26"/>
              </w:rPr>
              <w:t xml:space="preserve">- Khoản 3 Điều 13 Thông tư số 11/2026/TT-BNNMT ngày 13 tháng 02 năm 2026 của Bộ trưởng Bộ Nông nghiệp và Môi trường quy định quản lý, vận hành Hệ thống đăng ký quốc gia về hạn ngạch phát thải khí nhà kính và tín chỉ các-bon; </w:t>
            </w:r>
          </w:p>
          <w:p w14:paraId="20A36D0C" w14:textId="1AD78F66" w:rsidR="00F6509C" w:rsidRPr="00F6509C" w:rsidRDefault="00F6509C" w:rsidP="00F6509C">
            <w:pPr>
              <w:pStyle w:val="ListParagraph"/>
              <w:tabs>
                <w:tab w:val="left" w:pos="2017"/>
              </w:tabs>
              <w:spacing w:after="0" w:line="240" w:lineRule="auto"/>
              <w:ind w:left="-57" w:right="-57"/>
              <w:rPr>
                <w:sz w:val="26"/>
                <w:szCs w:val="26"/>
              </w:rPr>
            </w:pPr>
            <w:r w:rsidRPr="00F6509C">
              <w:rPr>
                <w:sz w:val="26"/>
                <w:szCs w:val="26"/>
              </w:rPr>
              <w:t xml:space="preserve">- Điểm b khoản 1 và khoản 3 Điều 6 và khoản 3 Điều 19 Thông tư số 22/2026/TT-BNNMT ngày 19 tháng 5 năm 2026 của Bộ trưởng Bộ Nông nghiệp và Môi trường sửa đổi, bổ sung một số thông tư liên quan phân cấp, cắt giảm, đơn giản hóa thủ tục hành chính thuộc phạm vi quản lý của </w:t>
            </w:r>
            <w:r w:rsidR="001E072E">
              <w:rPr>
                <w:sz w:val="26"/>
                <w:szCs w:val="26"/>
              </w:rPr>
              <w:t>B</w:t>
            </w:r>
            <w:r w:rsidRPr="00F6509C">
              <w:rPr>
                <w:sz w:val="26"/>
                <w:szCs w:val="26"/>
              </w:rPr>
              <w:t xml:space="preserve">ộ </w:t>
            </w:r>
            <w:r w:rsidR="001E072E">
              <w:rPr>
                <w:sz w:val="26"/>
                <w:szCs w:val="26"/>
              </w:rPr>
              <w:t>N</w:t>
            </w:r>
            <w:r w:rsidRPr="00F6509C">
              <w:rPr>
                <w:sz w:val="26"/>
                <w:szCs w:val="26"/>
              </w:rPr>
              <w:t xml:space="preserve">ông nghiệp và </w:t>
            </w:r>
            <w:r w:rsidR="001E072E">
              <w:rPr>
                <w:sz w:val="26"/>
                <w:szCs w:val="26"/>
              </w:rPr>
              <w:t>M</w:t>
            </w:r>
            <w:r w:rsidRPr="00F6509C">
              <w:rPr>
                <w:sz w:val="26"/>
                <w:szCs w:val="26"/>
              </w:rPr>
              <w:t>ôi trường.</w:t>
            </w:r>
          </w:p>
        </w:tc>
      </w:tr>
      <w:tr w:rsidR="00F6509C" w:rsidRPr="00F6509C" w14:paraId="01027DDD" w14:textId="77777777" w:rsidTr="00F6509C">
        <w:trPr>
          <w:gridAfter w:val="1"/>
          <w:wAfter w:w="14" w:type="dxa"/>
          <w:trHeight w:val="772"/>
        </w:trPr>
        <w:tc>
          <w:tcPr>
            <w:tcW w:w="737" w:type="dxa"/>
            <w:vAlign w:val="center"/>
          </w:tcPr>
          <w:p w14:paraId="338FDED6" w14:textId="77777777" w:rsidR="00F6509C" w:rsidRPr="00F6509C" w:rsidRDefault="00F6509C" w:rsidP="00F6509C">
            <w:pPr>
              <w:numPr>
                <w:ilvl w:val="0"/>
                <w:numId w:val="8"/>
              </w:numPr>
              <w:jc w:val="center"/>
              <w:rPr>
                <w:rFonts w:eastAsia="Calibri"/>
                <w:color w:val="000000"/>
                <w:sz w:val="26"/>
                <w:szCs w:val="26"/>
              </w:rPr>
            </w:pPr>
          </w:p>
        </w:tc>
        <w:tc>
          <w:tcPr>
            <w:tcW w:w="1219" w:type="dxa"/>
            <w:vAlign w:val="center"/>
          </w:tcPr>
          <w:p w14:paraId="316474BC" w14:textId="77777777" w:rsidR="00F6509C" w:rsidRPr="00F6509C" w:rsidRDefault="00F6509C" w:rsidP="00F6509C">
            <w:pPr>
              <w:jc w:val="center"/>
              <w:rPr>
                <w:color w:val="1E2F41"/>
                <w:sz w:val="26"/>
                <w:szCs w:val="26"/>
                <w:shd w:val="clear" w:color="auto" w:fill="FFFFFF"/>
              </w:rPr>
            </w:pPr>
            <w:r w:rsidRPr="00F6509C">
              <w:rPr>
                <w:color w:val="1E2F41"/>
                <w:sz w:val="26"/>
                <w:szCs w:val="26"/>
                <w:shd w:val="clear" w:color="auto" w:fill="FFFFFF"/>
              </w:rPr>
              <w:t>2.002849</w:t>
            </w:r>
          </w:p>
        </w:tc>
        <w:tc>
          <w:tcPr>
            <w:tcW w:w="2292" w:type="dxa"/>
            <w:vAlign w:val="center"/>
          </w:tcPr>
          <w:p w14:paraId="75DF2497" w14:textId="77777777" w:rsidR="00F6509C" w:rsidRPr="00F6509C" w:rsidRDefault="00F6509C" w:rsidP="00F6509C">
            <w:pPr>
              <w:jc w:val="both"/>
              <w:rPr>
                <w:sz w:val="26"/>
                <w:szCs w:val="26"/>
              </w:rPr>
            </w:pPr>
            <w:r w:rsidRPr="00F6509C">
              <w:rPr>
                <w:sz w:val="26"/>
                <w:szCs w:val="26"/>
              </w:rPr>
              <w:t>Chuyển quyền sở hữu hạn ngạch phát thải khí nhà kính, tín chỉ các – bon ngoài hệ thống giao dịch các - bon</w:t>
            </w:r>
          </w:p>
        </w:tc>
        <w:tc>
          <w:tcPr>
            <w:tcW w:w="3402" w:type="dxa"/>
            <w:vAlign w:val="center"/>
          </w:tcPr>
          <w:p w14:paraId="0C8B9BF6" w14:textId="77777777" w:rsidR="00F6509C" w:rsidRPr="00F6509C" w:rsidRDefault="00F6509C" w:rsidP="00F6509C">
            <w:pPr>
              <w:ind w:hanging="3"/>
              <w:jc w:val="both"/>
              <w:rPr>
                <w:sz w:val="26"/>
                <w:szCs w:val="26"/>
                <w:lang w:val="pl-PL"/>
              </w:rPr>
            </w:pPr>
            <w:r w:rsidRPr="00F6509C">
              <w:rPr>
                <w:sz w:val="26"/>
                <w:szCs w:val="26"/>
                <w:lang w:val="pl-PL"/>
              </w:rPr>
              <w:t>- Nộp trực tiếp hoặc qua dịch vụ bưu chính;</w:t>
            </w:r>
          </w:p>
          <w:p w14:paraId="62EADD72" w14:textId="77777777" w:rsidR="00F6509C" w:rsidRPr="00F6509C" w:rsidRDefault="00F6509C" w:rsidP="00F6509C">
            <w:pPr>
              <w:ind w:hanging="3"/>
              <w:jc w:val="both"/>
              <w:rPr>
                <w:sz w:val="26"/>
                <w:szCs w:val="26"/>
                <w:lang w:val="pl-PL"/>
              </w:rPr>
            </w:pPr>
            <w:r w:rsidRPr="00F6509C">
              <w:rPr>
                <w:sz w:val="26"/>
                <w:szCs w:val="26"/>
                <w:lang w:val="pl-PL"/>
              </w:rPr>
              <w:t xml:space="preserve">- Nộp hồ sơ trực tuyến tại địa chỉ:  https://dichvucong.gov.vn </w:t>
            </w:r>
            <w:r w:rsidRPr="001E072E">
              <w:rPr>
                <w:sz w:val="26"/>
                <w:szCs w:val="26"/>
                <w:lang w:val="pl-PL"/>
              </w:rPr>
              <w:t>hoặc Ứng dụng định danh quốc gia (VNeID)</w:t>
            </w:r>
          </w:p>
        </w:tc>
        <w:tc>
          <w:tcPr>
            <w:tcW w:w="4536" w:type="dxa"/>
            <w:vAlign w:val="center"/>
          </w:tcPr>
          <w:p w14:paraId="673E3747"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Nơi tiếp nhận và trả kết quả:</w:t>
            </w:r>
          </w:p>
          <w:p w14:paraId="58DB88F7"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Trung tâm Phục vụ hành chính công tỉnh; địa chỉ: Tầng 1 và tầng 2 (giữa 2 toà nhà A, B) Khu liên cơ quan, Quảng trường 3/2, phường Bắc Giang, tỉnh Bắc Ninh;</w:t>
            </w:r>
          </w:p>
          <w:p w14:paraId="79225454"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Điểm tiếp nhận và trả kết quả TTHC phường Kinh Bắc; địa chỉ: Số 31, đường Kinh Dương Vương, phường Kinh Bắc, tỉnh Bắc Ninh;</w:t>
            </w:r>
          </w:p>
          <w:p w14:paraId="350A0A3C" w14:textId="77777777" w:rsidR="00F6509C" w:rsidRPr="00F6509C" w:rsidRDefault="00F6509C" w:rsidP="00F6509C">
            <w:pPr>
              <w:jc w:val="both"/>
              <w:rPr>
                <w:rFonts w:eastAsia="Calibri"/>
                <w:sz w:val="26"/>
                <w:szCs w:val="26"/>
                <w:lang w:val="pt-BR"/>
              </w:rPr>
            </w:pPr>
            <w:r w:rsidRPr="00F6509C">
              <w:rPr>
                <w:rFonts w:eastAsia="Calibri"/>
                <w:sz w:val="26"/>
                <w:szCs w:val="26"/>
                <w:lang w:val="pt-BR"/>
              </w:rPr>
              <w:t>+ Trung tâm Phục vụ hành chính công cấp xã (trong trường hợp thực hiện nộp hồ sơ không phụ thuộc vào địa giới hành chính).</w:t>
            </w:r>
          </w:p>
          <w:p w14:paraId="5D37730A" w14:textId="77777777" w:rsidR="00F6509C" w:rsidRPr="00F6509C" w:rsidRDefault="00F6509C" w:rsidP="00F6509C">
            <w:pPr>
              <w:jc w:val="both"/>
              <w:rPr>
                <w:rFonts w:eastAsia="Calibri"/>
                <w:b/>
                <w:bCs/>
                <w:color w:val="000000"/>
                <w:sz w:val="26"/>
                <w:szCs w:val="26"/>
                <w:lang w:val="pl-PL"/>
              </w:rPr>
            </w:pPr>
            <w:r w:rsidRPr="00F6509C">
              <w:rPr>
                <w:rFonts w:eastAsia="Calibri"/>
                <w:color w:val="000000"/>
                <w:sz w:val="26"/>
                <w:szCs w:val="26"/>
                <w:lang w:val="pl-PL"/>
              </w:rPr>
              <w:t xml:space="preserve">- </w:t>
            </w:r>
            <w:r w:rsidRPr="001E072E">
              <w:rPr>
                <w:sz w:val="26"/>
                <w:szCs w:val="26"/>
                <w:lang w:val="pt-BR"/>
              </w:rPr>
              <w:t>Cơ</w:t>
            </w:r>
            <w:r w:rsidRPr="001E072E">
              <w:rPr>
                <w:spacing w:val="-5"/>
                <w:sz w:val="26"/>
                <w:szCs w:val="26"/>
                <w:lang w:val="pt-BR"/>
              </w:rPr>
              <w:t xml:space="preserve"> </w:t>
            </w:r>
            <w:r w:rsidRPr="001E072E">
              <w:rPr>
                <w:sz w:val="26"/>
                <w:szCs w:val="26"/>
                <w:lang w:val="pt-BR"/>
              </w:rPr>
              <w:t>quan</w:t>
            </w:r>
            <w:r w:rsidRPr="001E072E">
              <w:rPr>
                <w:spacing w:val="-5"/>
                <w:sz w:val="26"/>
                <w:szCs w:val="26"/>
                <w:lang w:val="pt-BR"/>
              </w:rPr>
              <w:t xml:space="preserve"> </w:t>
            </w:r>
            <w:r w:rsidRPr="001E072E">
              <w:rPr>
                <w:sz w:val="26"/>
                <w:szCs w:val="26"/>
                <w:lang w:val="pt-BR"/>
              </w:rPr>
              <w:t>trực</w:t>
            </w:r>
            <w:r w:rsidRPr="001E072E">
              <w:rPr>
                <w:spacing w:val="-2"/>
                <w:sz w:val="26"/>
                <w:szCs w:val="26"/>
                <w:lang w:val="pt-BR"/>
              </w:rPr>
              <w:t xml:space="preserve"> </w:t>
            </w:r>
            <w:r w:rsidRPr="001E072E">
              <w:rPr>
                <w:sz w:val="26"/>
                <w:szCs w:val="26"/>
                <w:lang w:val="pt-BR"/>
              </w:rPr>
              <w:t>tiếp</w:t>
            </w:r>
            <w:r w:rsidRPr="001E072E">
              <w:rPr>
                <w:spacing w:val="-2"/>
                <w:sz w:val="26"/>
                <w:szCs w:val="26"/>
                <w:lang w:val="pt-BR"/>
              </w:rPr>
              <w:t xml:space="preserve"> </w:t>
            </w:r>
            <w:r w:rsidRPr="001E072E">
              <w:rPr>
                <w:sz w:val="26"/>
                <w:szCs w:val="26"/>
                <w:lang w:val="pt-BR"/>
              </w:rPr>
              <w:t>thực</w:t>
            </w:r>
            <w:r w:rsidRPr="001E072E">
              <w:rPr>
                <w:spacing w:val="-2"/>
                <w:sz w:val="26"/>
                <w:szCs w:val="26"/>
                <w:lang w:val="pt-BR"/>
              </w:rPr>
              <w:t xml:space="preserve"> </w:t>
            </w:r>
            <w:r w:rsidRPr="001E072E">
              <w:rPr>
                <w:sz w:val="26"/>
                <w:szCs w:val="26"/>
                <w:lang w:val="pt-BR"/>
              </w:rPr>
              <w:t>hiện:</w:t>
            </w:r>
            <w:r w:rsidRPr="001E072E">
              <w:rPr>
                <w:spacing w:val="-1"/>
                <w:sz w:val="26"/>
                <w:szCs w:val="26"/>
                <w:lang w:val="pt-BR"/>
              </w:rPr>
              <w:t xml:space="preserve"> </w:t>
            </w:r>
            <w:r w:rsidRPr="001E072E">
              <w:rPr>
                <w:b/>
                <w:bCs/>
                <w:sz w:val="26"/>
                <w:szCs w:val="26"/>
                <w:lang w:val="pt-BR"/>
              </w:rPr>
              <w:t>Sở</w:t>
            </w:r>
            <w:r w:rsidRPr="001E072E">
              <w:rPr>
                <w:b/>
                <w:bCs/>
                <w:spacing w:val="-4"/>
                <w:sz w:val="26"/>
                <w:szCs w:val="26"/>
                <w:lang w:val="pt-BR"/>
              </w:rPr>
              <w:t xml:space="preserve"> </w:t>
            </w:r>
            <w:r w:rsidRPr="001E072E">
              <w:rPr>
                <w:b/>
                <w:bCs/>
                <w:sz w:val="26"/>
                <w:szCs w:val="26"/>
                <w:lang w:val="pt-BR"/>
              </w:rPr>
              <w:t>Nông</w:t>
            </w:r>
            <w:r w:rsidRPr="001E072E">
              <w:rPr>
                <w:b/>
                <w:bCs/>
                <w:spacing w:val="-5"/>
                <w:sz w:val="26"/>
                <w:szCs w:val="26"/>
                <w:lang w:val="pt-BR"/>
              </w:rPr>
              <w:t xml:space="preserve"> </w:t>
            </w:r>
            <w:r w:rsidRPr="001E072E">
              <w:rPr>
                <w:b/>
                <w:bCs/>
                <w:sz w:val="26"/>
                <w:szCs w:val="26"/>
                <w:lang w:val="pt-BR"/>
              </w:rPr>
              <w:t>nghiệp</w:t>
            </w:r>
            <w:r w:rsidRPr="001E072E">
              <w:rPr>
                <w:b/>
                <w:bCs/>
                <w:spacing w:val="-5"/>
                <w:sz w:val="26"/>
                <w:szCs w:val="26"/>
                <w:lang w:val="pt-BR"/>
              </w:rPr>
              <w:t xml:space="preserve"> </w:t>
            </w:r>
            <w:r w:rsidRPr="001E072E">
              <w:rPr>
                <w:b/>
                <w:bCs/>
                <w:sz w:val="26"/>
                <w:szCs w:val="26"/>
                <w:lang w:val="pt-BR"/>
              </w:rPr>
              <w:t>và</w:t>
            </w:r>
            <w:r w:rsidRPr="001E072E">
              <w:rPr>
                <w:b/>
                <w:bCs/>
                <w:spacing w:val="-2"/>
                <w:sz w:val="26"/>
                <w:szCs w:val="26"/>
                <w:lang w:val="pt-BR"/>
              </w:rPr>
              <w:t xml:space="preserve"> </w:t>
            </w:r>
            <w:r w:rsidRPr="001E072E">
              <w:rPr>
                <w:b/>
                <w:bCs/>
                <w:sz w:val="26"/>
                <w:szCs w:val="26"/>
                <w:lang w:val="pt-BR"/>
              </w:rPr>
              <w:t>Môi</w:t>
            </w:r>
            <w:r w:rsidRPr="001E072E">
              <w:rPr>
                <w:b/>
                <w:bCs/>
                <w:spacing w:val="-4"/>
                <w:sz w:val="26"/>
                <w:szCs w:val="26"/>
                <w:lang w:val="pt-BR"/>
              </w:rPr>
              <w:t xml:space="preserve"> </w:t>
            </w:r>
            <w:r w:rsidRPr="001E072E">
              <w:rPr>
                <w:b/>
                <w:bCs/>
                <w:spacing w:val="-2"/>
                <w:sz w:val="26"/>
                <w:szCs w:val="26"/>
                <w:lang w:val="pt-BR"/>
              </w:rPr>
              <w:t>trường</w:t>
            </w:r>
          </w:p>
          <w:p w14:paraId="33453F45" w14:textId="77777777" w:rsidR="00F6509C" w:rsidRPr="001E072E" w:rsidRDefault="00F6509C" w:rsidP="00F6509C">
            <w:pPr>
              <w:jc w:val="both"/>
              <w:rPr>
                <w:sz w:val="26"/>
                <w:szCs w:val="26"/>
                <w:lang w:val="pl-PL"/>
              </w:rPr>
            </w:pPr>
            <w:r w:rsidRPr="00F6509C">
              <w:rPr>
                <w:rFonts w:eastAsia="Calibri"/>
                <w:color w:val="000000"/>
                <w:sz w:val="26"/>
                <w:szCs w:val="26"/>
                <w:lang w:val="pl-PL"/>
              </w:rPr>
              <w:t xml:space="preserve">- </w:t>
            </w:r>
            <w:r w:rsidRPr="001E072E">
              <w:rPr>
                <w:sz w:val="26"/>
                <w:szCs w:val="26"/>
                <w:lang w:val="pl-PL"/>
              </w:rPr>
              <w:t>Cơ</w:t>
            </w:r>
            <w:r w:rsidRPr="001E072E">
              <w:rPr>
                <w:spacing w:val="-2"/>
                <w:sz w:val="26"/>
                <w:szCs w:val="26"/>
                <w:lang w:val="pl-PL"/>
              </w:rPr>
              <w:t xml:space="preserve"> </w:t>
            </w:r>
            <w:r w:rsidRPr="001E072E">
              <w:rPr>
                <w:sz w:val="26"/>
                <w:szCs w:val="26"/>
                <w:lang w:val="pl-PL"/>
              </w:rPr>
              <w:t>quan</w:t>
            </w:r>
            <w:r w:rsidRPr="001E072E">
              <w:rPr>
                <w:spacing w:val="-4"/>
                <w:sz w:val="26"/>
                <w:szCs w:val="26"/>
                <w:lang w:val="pl-PL"/>
              </w:rPr>
              <w:t xml:space="preserve"> </w:t>
            </w:r>
            <w:r w:rsidRPr="001E072E">
              <w:rPr>
                <w:sz w:val="26"/>
                <w:szCs w:val="26"/>
                <w:lang w:val="pl-PL"/>
              </w:rPr>
              <w:t>có</w:t>
            </w:r>
            <w:r w:rsidRPr="001E072E">
              <w:rPr>
                <w:spacing w:val="-3"/>
                <w:sz w:val="26"/>
                <w:szCs w:val="26"/>
                <w:lang w:val="pl-PL"/>
              </w:rPr>
              <w:t xml:space="preserve"> </w:t>
            </w:r>
            <w:r w:rsidRPr="001E072E">
              <w:rPr>
                <w:sz w:val="26"/>
                <w:szCs w:val="26"/>
                <w:lang w:val="pl-PL"/>
              </w:rPr>
              <w:t>thẩm</w:t>
            </w:r>
            <w:r w:rsidRPr="001E072E">
              <w:rPr>
                <w:spacing w:val="-7"/>
                <w:sz w:val="26"/>
                <w:szCs w:val="26"/>
                <w:lang w:val="pl-PL"/>
              </w:rPr>
              <w:t xml:space="preserve"> </w:t>
            </w:r>
            <w:r w:rsidRPr="001E072E">
              <w:rPr>
                <w:sz w:val="26"/>
                <w:szCs w:val="26"/>
                <w:lang w:val="pl-PL"/>
              </w:rPr>
              <w:t>quyền</w:t>
            </w:r>
            <w:r w:rsidRPr="001E072E">
              <w:rPr>
                <w:spacing w:val="-1"/>
                <w:sz w:val="26"/>
                <w:szCs w:val="26"/>
                <w:lang w:val="pl-PL"/>
              </w:rPr>
              <w:t xml:space="preserve"> </w:t>
            </w:r>
            <w:r w:rsidRPr="001E072E">
              <w:rPr>
                <w:sz w:val="26"/>
                <w:szCs w:val="26"/>
                <w:lang w:val="pl-PL"/>
              </w:rPr>
              <w:t>quyết định:</w:t>
            </w:r>
            <w:r w:rsidRPr="001E072E">
              <w:rPr>
                <w:spacing w:val="-1"/>
                <w:sz w:val="26"/>
                <w:szCs w:val="26"/>
                <w:lang w:val="pl-PL"/>
              </w:rPr>
              <w:t xml:space="preserve"> </w:t>
            </w:r>
            <w:r w:rsidRPr="001E072E">
              <w:rPr>
                <w:b/>
                <w:bCs/>
                <w:sz w:val="26"/>
                <w:szCs w:val="26"/>
                <w:lang w:val="pl-PL"/>
              </w:rPr>
              <w:t>Chủ tịch Ủy ban nhân dân tỉnh</w:t>
            </w:r>
            <w:r w:rsidRPr="001E072E">
              <w:rPr>
                <w:sz w:val="26"/>
                <w:szCs w:val="26"/>
                <w:lang w:val="pl-PL"/>
              </w:rPr>
              <w:t xml:space="preserve"> </w:t>
            </w:r>
          </w:p>
          <w:p w14:paraId="0298FE7B" w14:textId="77777777" w:rsidR="00F6509C" w:rsidRPr="00F6509C" w:rsidRDefault="00F6509C" w:rsidP="00F6509C">
            <w:pPr>
              <w:jc w:val="both"/>
              <w:rPr>
                <w:rFonts w:eastAsia="Calibri"/>
                <w:color w:val="000000"/>
                <w:sz w:val="26"/>
                <w:szCs w:val="26"/>
                <w:lang w:val="pl-PL"/>
              </w:rPr>
            </w:pPr>
            <w:r w:rsidRPr="001E072E">
              <w:rPr>
                <w:sz w:val="26"/>
                <w:szCs w:val="26"/>
                <w:lang w:val="pl-PL"/>
              </w:rPr>
              <w:t>- Cơ quan phối hợp: Cơ quan, tổ chức có liên quan.</w:t>
            </w:r>
          </w:p>
        </w:tc>
        <w:tc>
          <w:tcPr>
            <w:tcW w:w="3827" w:type="dxa"/>
            <w:vAlign w:val="center"/>
          </w:tcPr>
          <w:p w14:paraId="426761F1" w14:textId="77777777" w:rsidR="00F6509C" w:rsidRPr="001E072E" w:rsidRDefault="00F6509C" w:rsidP="00F6509C">
            <w:pPr>
              <w:jc w:val="center"/>
              <w:rPr>
                <w:sz w:val="26"/>
                <w:szCs w:val="26"/>
                <w:lang w:val="pl-PL"/>
              </w:rPr>
            </w:pPr>
            <w:r w:rsidRPr="001E072E">
              <w:rPr>
                <w:sz w:val="26"/>
                <w:szCs w:val="26"/>
                <w:lang w:val="pl-PL"/>
              </w:rPr>
              <w:t>07 ngày làm việc</w:t>
            </w:r>
          </w:p>
          <w:p w14:paraId="1325294E" w14:textId="77777777" w:rsidR="00F6509C" w:rsidRPr="001E072E" w:rsidRDefault="00F6509C" w:rsidP="00F6509C">
            <w:pPr>
              <w:jc w:val="both"/>
              <w:rPr>
                <w:sz w:val="26"/>
                <w:szCs w:val="26"/>
                <w:lang w:val="pl-PL"/>
              </w:rPr>
            </w:pPr>
            <w:r w:rsidRPr="001E072E">
              <w:rPr>
                <w:sz w:val="26"/>
                <w:szCs w:val="26"/>
                <w:lang w:val="pl-PL"/>
              </w:rPr>
              <w:t xml:space="preserve">- Thời hạn kiểm tra tính hợp lệ của hồ sơ: 02 ngày làm việc. </w:t>
            </w:r>
          </w:p>
          <w:p w14:paraId="13AE5C25" w14:textId="77777777" w:rsidR="00F6509C" w:rsidRPr="001E072E" w:rsidRDefault="00F6509C" w:rsidP="00F6509C">
            <w:pPr>
              <w:jc w:val="both"/>
              <w:rPr>
                <w:rFonts w:eastAsia="Calibri"/>
                <w:color w:val="000000"/>
                <w:sz w:val="26"/>
                <w:szCs w:val="26"/>
                <w:lang w:val="pl-PL"/>
              </w:rPr>
            </w:pPr>
            <w:r w:rsidRPr="001E072E">
              <w:rPr>
                <w:sz w:val="26"/>
                <w:szCs w:val="26"/>
                <w:lang w:val="pl-PL"/>
              </w:rPr>
              <w:t>- Thời hạn xem xét, cập nhật quyền sở hữu: 05 ngày làm việc.</w:t>
            </w:r>
          </w:p>
        </w:tc>
        <w:tc>
          <w:tcPr>
            <w:tcW w:w="1701" w:type="dxa"/>
            <w:vAlign w:val="center"/>
          </w:tcPr>
          <w:p w14:paraId="2311C3DF" w14:textId="77777777" w:rsidR="00F6509C" w:rsidRPr="00F6509C" w:rsidRDefault="00F6509C" w:rsidP="00F6509C">
            <w:pPr>
              <w:jc w:val="center"/>
              <w:rPr>
                <w:sz w:val="26"/>
                <w:szCs w:val="26"/>
              </w:rPr>
            </w:pPr>
            <w:r w:rsidRPr="00F6509C">
              <w:rPr>
                <w:sz w:val="26"/>
                <w:szCs w:val="26"/>
              </w:rPr>
              <w:t>Không quy định</w:t>
            </w:r>
          </w:p>
        </w:tc>
        <w:tc>
          <w:tcPr>
            <w:tcW w:w="4252" w:type="dxa"/>
            <w:vAlign w:val="center"/>
          </w:tcPr>
          <w:p w14:paraId="7B93FFF9" w14:textId="77777777" w:rsidR="00F6509C" w:rsidRPr="00F6509C" w:rsidRDefault="00F6509C" w:rsidP="00F6509C">
            <w:pPr>
              <w:tabs>
                <w:tab w:val="left" w:pos="2017"/>
              </w:tabs>
              <w:ind w:right="-57"/>
              <w:jc w:val="both"/>
              <w:rPr>
                <w:sz w:val="26"/>
                <w:szCs w:val="26"/>
              </w:rPr>
            </w:pPr>
            <w:r w:rsidRPr="00F6509C">
              <w:rPr>
                <w:sz w:val="26"/>
                <w:szCs w:val="26"/>
              </w:rPr>
              <w:t xml:space="preserve">- Khoản 3, 4, 5 và 6 Điều 17 Thông tư số 11/2026/TT-BNNMT ngày 13 tháng 02 năm 2026 của Bộ trưởng Bộ Nông nghiệp và Môi trường quy định quản lý, vận hành Hệ thống đăng ký quốc gia về hạn ngạch phát thải khí nhà kính và tín chỉ các-bon; </w:t>
            </w:r>
          </w:p>
          <w:p w14:paraId="77CFFBF9" w14:textId="04F63568" w:rsidR="00F6509C" w:rsidRPr="00F6509C" w:rsidRDefault="00F6509C" w:rsidP="00F6509C">
            <w:pPr>
              <w:tabs>
                <w:tab w:val="left" w:pos="2017"/>
              </w:tabs>
              <w:ind w:right="-57"/>
              <w:jc w:val="both"/>
              <w:rPr>
                <w:sz w:val="26"/>
                <w:szCs w:val="26"/>
              </w:rPr>
            </w:pPr>
            <w:r w:rsidRPr="00F6509C">
              <w:rPr>
                <w:sz w:val="26"/>
                <w:szCs w:val="26"/>
              </w:rPr>
              <w:t xml:space="preserve">- Khoản 2 và 3 Điều 6 và khoản 3 Điều 19 Thông tư số 22/2026/TTBNNMT ngày 19 tháng 5 năm 2026 của Bộ trưởng Bộ Nông nghiệp và Môi trường sửa đổi, bổ sung một số thông tư liên quan phân cấp, cắt giảm, đơn giản hóa thủ tục hành chính thuộc phạm vi quản lý của </w:t>
            </w:r>
            <w:r w:rsidR="001E072E">
              <w:rPr>
                <w:sz w:val="26"/>
                <w:szCs w:val="26"/>
              </w:rPr>
              <w:t>B</w:t>
            </w:r>
            <w:r w:rsidR="001E072E" w:rsidRPr="00F6509C">
              <w:rPr>
                <w:sz w:val="26"/>
                <w:szCs w:val="26"/>
              </w:rPr>
              <w:t xml:space="preserve">ộ </w:t>
            </w:r>
            <w:r w:rsidR="001E072E">
              <w:rPr>
                <w:sz w:val="26"/>
                <w:szCs w:val="26"/>
              </w:rPr>
              <w:t>N</w:t>
            </w:r>
            <w:r w:rsidR="001E072E" w:rsidRPr="00F6509C">
              <w:rPr>
                <w:sz w:val="26"/>
                <w:szCs w:val="26"/>
              </w:rPr>
              <w:t xml:space="preserve">ông nghiệp và </w:t>
            </w:r>
            <w:r w:rsidR="001E072E">
              <w:rPr>
                <w:sz w:val="26"/>
                <w:szCs w:val="26"/>
              </w:rPr>
              <w:t>M</w:t>
            </w:r>
            <w:r w:rsidR="001E072E" w:rsidRPr="00F6509C">
              <w:rPr>
                <w:sz w:val="26"/>
                <w:szCs w:val="26"/>
              </w:rPr>
              <w:t>ôi trường.</w:t>
            </w:r>
          </w:p>
        </w:tc>
      </w:tr>
    </w:tbl>
    <w:p w14:paraId="6A82D7DB" w14:textId="0FC82FA7" w:rsidR="00FD6EEF" w:rsidRPr="00F6509C" w:rsidRDefault="00FD6EEF" w:rsidP="00F6509C">
      <w:pPr>
        <w:rPr>
          <w:sz w:val="25"/>
          <w:szCs w:val="25"/>
        </w:rPr>
      </w:pPr>
    </w:p>
    <w:sectPr w:rsidR="00FD6EEF" w:rsidRPr="00F6509C" w:rsidSect="00F6509C">
      <w:headerReference w:type="default" r:id="rId11"/>
      <w:pgSz w:w="23808" w:h="16840" w:orient="landscape" w:code="8"/>
      <w:pgMar w:top="0" w:right="1021" w:bottom="567" w:left="1134"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70DE" w14:textId="77777777" w:rsidR="008124CA" w:rsidRPr="00F6509C" w:rsidRDefault="008124CA" w:rsidP="00641E02">
      <w:pPr>
        <w:rPr>
          <w:sz w:val="25"/>
          <w:szCs w:val="25"/>
        </w:rPr>
      </w:pPr>
      <w:r w:rsidRPr="00F6509C">
        <w:rPr>
          <w:sz w:val="25"/>
          <w:szCs w:val="25"/>
        </w:rPr>
        <w:separator/>
      </w:r>
    </w:p>
    <w:p w14:paraId="3727B490" w14:textId="77777777" w:rsidR="008124CA" w:rsidRPr="00F6509C" w:rsidRDefault="008124CA">
      <w:pPr>
        <w:rPr>
          <w:sz w:val="25"/>
          <w:szCs w:val="25"/>
        </w:rPr>
      </w:pPr>
    </w:p>
  </w:endnote>
  <w:endnote w:type="continuationSeparator" w:id="0">
    <w:p w14:paraId="7C9FEED9" w14:textId="77777777" w:rsidR="008124CA" w:rsidRPr="00F6509C" w:rsidRDefault="008124CA" w:rsidP="00641E02">
      <w:pPr>
        <w:rPr>
          <w:sz w:val="25"/>
          <w:szCs w:val="25"/>
        </w:rPr>
      </w:pPr>
      <w:r w:rsidRPr="00F6509C">
        <w:rPr>
          <w:sz w:val="25"/>
          <w:szCs w:val="25"/>
        </w:rPr>
        <w:continuationSeparator/>
      </w:r>
    </w:p>
    <w:p w14:paraId="1E9AFE2F" w14:textId="77777777" w:rsidR="008124CA" w:rsidRPr="00F6509C" w:rsidRDefault="008124CA">
      <w:pPr>
        <w:rPr>
          <w:sz w:val="25"/>
          <w:szCs w:val="25"/>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342F" w14:textId="77777777" w:rsidR="008124CA" w:rsidRPr="00F6509C" w:rsidRDefault="008124CA" w:rsidP="00641E02">
      <w:pPr>
        <w:rPr>
          <w:sz w:val="25"/>
          <w:szCs w:val="25"/>
        </w:rPr>
      </w:pPr>
      <w:r w:rsidRPr="00F6509C">
        <w:rPr>
          <w:sz w:val="25"/>
          <w:szCs w:val="25"/>
        </w:rPr>
        <w:separator/>
      </w:r>
    </w:p>
    <w:p w14:paraId="4AE3BFEC" w14:textId="77777777" w:rsidR="008124CA" w:rsidRPr="00F6509C" w:rsidRDefault="008124CA">
      <w:pPr>
        <w:rPr>
          <w:sz w:val="25"/>
          <w:szCs w:val="25"/>
        </w:rPr>
      </w:pPr>
    </w:p>
  </w:footnote>
  <w:footnote w:type="continuationSeparator" w:id="0">
    <w:p w14:paraId="15966BB9" w14:textId="77777777" w:rsidR="008124CA" w:rsidRPr="00F6509C" w:rsidRDefault="008124CA" w:rsidP="00641E02">
      <w:pPr>
        <w:rPr>
          <w:sz w:val="25"/>
          <w:szCs w:val="25"/>
        </w:rPr>
      </w:pPr>
      <w:r w:rsidRPr="00F6509C">
        <w:rPr>
          <w:sz w:val="25"/>
          <w:szCs w:val="25"/>
        </w:rPr>
        <w:continuationSeparator/>
      </w:r>
    </w:p>
    <w:p w14:paraId="46AF5FD7" w14:textId="77777777" w:rsidR="008124CA" w:rsidRPr="00F6509C" w:rsidRDefault="008124CA">
      <w:pPr>
        <w:rPr>
          <w:sz w:val="25"/>
          <w:szCs w:val="2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736286732"/>
      <w:docPartObj>
        <w:docPartGallery w:val="Page Numbers (Top of Page)"/>
        <w:docPartUnique/>
      </w:docPartObj>
    </w:sdtPr>
    <w:sdtEndPr>
      <w:rPr>
        <w:noProof/>
      </w:rPr>
    </w:sdtEndPr>
    <w:sdtContent>
      <w:p w14:paraId="18AE05E8" w14:textId="749B49F5" w:rsidR="0001354B" w:rsidRPr="00F6509C" w:rsidRDefault="0001354B">
        <w:pPr>
          <w:pStyle w:val="Header"/>
          <w:jc w:val="center"/>
          <w:rPr>
            <w:sz w:val="25"/>
            <w:szCs w:val="25"/>
          </w:rPr>
        </w:pPr>
        <w:r w:rsidRPr="00F6509C">
          <w:rPr>
            <w:sz w:val="25"/>
            <w:szCs w:val="25"/>
          </w:rPr>
          <w:fldChar w:fldCharType="begin"/>
        </w:r>
        <w:r w:rsidRPr="00F6509C">
          <w:rPr>
            <w:sz w:val="25"/>
            <w:szCs w:val="25"/>
          </w:rPr>
          <w:instrText xml:space="preserve"> PAGE   \* MERGEFORMAT </w:instrText>
        </w:r>
        <w:r w:rsidRPr="00F6509C">
          <w:rPr>
            <w:sz w:val="25"/>
            <w:szCs w:val="25"/>
          </w:rPr>
          <w:fldChar w:fldCharType="separate"/>
        </w:r>
        <w:r w:rsidR="004364D2">
          <w:rPr>
            <w:noProof/>
            <w:sz w:val="25"/>
            <w:szCs w:val="25"/>
          </w:rPr>
          <w:t>2</w:t>
        </w:r>
        <w:r w:rsidRPr="00F6509C">
          <w:rPr>
            <w:noProof/>
            <w:sz w:val="25"/>
            <w:szCs w:val="25"/>
          </w:rPr>
          <w:fldChar w:fldCharType="end"/>
        </w:r>
      </w:p>
    </w:sdtContent>
  </w:sdt>
  <w:p w14:paraId="6725465B" w14:textId="77777777" w:rsidR="0001354B" w:rsidRPr="00F6509C" w:rsidRDefault="0001354B">
    <w:pPr>
      <w:pStyle w:val="Header"/>
      <w:rPr>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AAB2" w14:textId="77777777" w:rsidR="00236DEC" w:rsidRPr="00F6509C" w:rsidRDefault="00236DEC">
    <w:pPr>
      <w:pStyle w:val="Header"/>
      <w:jc w:val="center"/>
      <w:rPr>
        <w:sz w:val="25"/>
        <w:szCs w:val="25"/>
        <w:lang w:val="en-US"/>
      </w:rPr>
    </w:pPr>
  </w:p>
  <w:p w14:paraId="211B30E7" w14:textId="77777777" w:rsidR="00236DEC" w:rsidRPr="00F6509C" w:rsidRDefault="00236DEC">
    <w:pPr>
      <w:pStyle w:val="Header"/>
      <w:rPr>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3778" w14:textId="674470BD" w:rsidR="009F5F91" w:rsidRPr="00F6509C" w:rsidRDefault="009F5F91" w:rsidP="00E70F7B">
    <w:pPr>
      <w:pStyle w:val="Header"/>
      <w:jc w:val="center"/>
      <w:rPr>
        <w:sz w:val="25"/>
        <w:szCs w:val="25"/>
      </w:rPr>
    </w:pPr>
    <w:r w:rsidRPr="00F6509C">
      <w:rPr>
        <w:sz w:val="25"/>
        <w:szCs w:val="25"/>
      </w:rPr>
      <w:fldChar w:fldCharType="begin"/>
    </w:r>
    <w:r w:rsidRPr="00F6509C">
      <w:rPr>
        <w:sz w:val="25"/>
        <w:szCs w:val="25"/>
      </w:rPr>
      <w:instrText xml:space="preserve"> PAGE   \* MERGEFORMAT </w:instrText>
    </w:r>
    <w:r w:rsidRPr="00F6509C">
      <w:rPr>
        <w:sz w:val="25"/>
        <w:szCs w:val="25"/>
      </w:rPr>
      <w:fldChar w:fldCharType="separate"/>
    </w:r>
    <w:r w:rsidR="00F6509C">
      <w:rPr>
        <w:noProof/>
        <w:sz w:val="25"/>
        <w:szCs w:val="25"/>
      </w:rPr>
      <w:t>4</w:t>
    </w:r>
    <w:r w:rsidRPr="00F6509C">
      <w:rPr>
        <w:noProof/>
        <w:sz w:val="25"/>
        <w:szCs w:val="25"/>
      </w:rPr>
      <w:fldChar w:fldCharType="end"/>
    </w:r>
  </w:p>
  <w:p w14:paraId="45952F00" w14:textId="77777777" w:rsidR="00FC77C6" w:rsidRPr="00F6509C" w:rsidRDefault="00FC77C6">
    <w:pPr>
      <w:rPr>
        <w:sz w:val="25"/>
        <w:szCs w:val="2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BF8"/>
    <w:multiLevelType w:val="multilevel"/>
    <w:tmpl w:val="9EEAF0D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15727569"/>
    <w:multiLevelType w:val="hybridMultilevel"/>
    <w:tmpl w:val="9BAA57F4"/>
    <w:lvl w:ilvl="0" w:tplc="22D81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750E4E"/>
    <w:multiLevelType w:val="hybridMultilevel"/>
    <w:tmpl w:val="7A5A622A"/>
    <w:lvl w:ilvl="0" w:tplc="7D4A0DB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A7D7C"/>
    <w:multiLevelType w:val="hybridMultilevel"/>
    <w:tmpl w:val="9EEAF0DC"/>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 w15:restartNumberingAfterBreak="0">
    <w:nsid w:val="24C600D2"/>
    <w:multiLevelType w:val="hybridMultilevel"/>
    <w:tmpl w:val="A8DEF1C0"/>
    <w:lvl w:ilvl="0" w:tplc="CF162602">
      <w:start w:val="1"/>
      <w:numFmt w:val="upperRoman"/>
      <w:lvlText w:val="%1."/>
      <w:lvlJc w:val="left"/>
      <w:pPr>
        <w:ind w:left="906" w:hanging="72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5" w15:restartNumberingAfterBreak="0">
    <w:nsid w:val="272449EE"/>
    <w:multiLevelType w:val="hybridMultilevel"/>
    <w:tmpl w:val="774055DC"/>
    <w:lvl w:ilvl="0" w:tplc="39A4C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506BC"/>
    <w:multiLevelType w:val="hybridMultilevel"/>
    <w:tmpl w:val="63E24522"/>
    <w:lvl w:ilvl="0" w:tplc="EF88BDA2">
      <w:start w:val="1"/>
      <w:numFmt w:val="upperRoman"/>
      <w:lvlText w:val="%1&gt;"/>
      <w:lvlJc w:val="left"/>
      <w:pPr>
        <w:ind w:left="906" w:hanging="720"/>
      </w:pPr>
      <w:rPr>
        <w:rFonts w:hint="default"/>
        <w:b/>
        <w:i w:val="0"/>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7" w15:restartNumberingAfterBreak="0">
    <w:nsid w:val="2C6145F2"/>
    <w:multiLevelType w:val="hybridMultilevel"/>
    <w:tmpl w:val="4762FBE6"/>
    <w:lvl w:ilvl="0" w:tplc="632878E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091463"/>
    <w:multiLevelType w:val="hybridMultilevel"/>
    <w:tmpl w:val="2CB214B8"/>
    <w:lvl w:ilvl="0" w:tplc="840C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D8744D"/>
    <w:multiLevelType w:val="hybridMultilevel"/>
    <w:tmpl w:val="31DACC62"/>
    <w:lvl w:ilvl="0" w:tplc="D88648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9516DE"/>
    <w:multiLevelType w:val="hybridMultilevel"/>
    <w:tmpl w:val="FB3CF7F6"/>
    <w:lvl w:ilvl="0" w:tplc="93DC07B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1" w15:restartNumberingAfterBreak="0">
    <w:nsid w:val="3FBD73DB"/>
    <w:multiLevelType w:val="hybridMultilevel"/>
    <w:tmpl w:val="751E72CC"/>
    <w:lvl w:ilvl="0" w:tplc="9C1A34C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32CCA"/>
    <w:multiLevelType w:val="hybridMultilevel"/>
    <w:tmpl w:val="E75A2BB0"/>
    <w:lvl w:ilvl="0" w:tplc="439AC672">
      <w:start w:val="1"/>
      <w:numFmt w:val="bullet"/>
      <w:lvlText w:val=""/>
      <w:lvlJc w:val="left"/>
      <w:pPr>
        <w:tabs>
          <w:tab w:val="num" w:pos="0"/>
        </w:tabs>
        <w:ind w:left="0" w:firstLine="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F35F4"/>
    <w:multiLevelType w:val="hybridMultilevel"/>
    <w:tmpl w:val="7C846D3C"/>
    <w:lvl w:ilvl="0" w:tplc="E658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271181"/>
    <w:multiLevelType w:val="hybridMultilevel"/>
    <w:tmpl w:val="7A5A622A"/>
    <w:lvl w:ilvl="0" w:tplc="7D4A0DB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C3564"/>
    <w:multiLevelType w:val="hybridMultilevel"/>
    <w:tmpl w:val="E0467920"/>
    <w:lvl w:ilvl="0" w:tplc="6F7073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0604FB"/>
    <w:multiLevelType w:val="hybridMultilevel"/>
    <w:tmpl w:val="67629842"/>
    <w:lvl w:ilvl="0" w:tplc="279847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E0280"/>
    <w:multiLevelType w:val="hybridMultilevel"/>
    <w:tmpl w:val="CCD6E1B2"/>
    <w:lvl w:ilvl="0" w:tplc="C0B4602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0117"/>
    <w:multiLevelType w:val="hybridMultilevel"/>
    <w:tmpl w:val="B39E4B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220627">
    <w:abstractNumId w:val="3"/>
  </w:num>
  <w:num w:numId="2" w16cid:durableId="2064332394">
    <w:abstractNumId w:val="0"/>
  </w:num>
  <w:num w:numId="3" w16cid:durableId="1758357067">
    <w:abstractNumId w:val="10"/>
  </w:num>
  <w:num w:numId="4" w16cid:durableId="1554543444">
    <w:abstractNumId w:val="12"/>
  </w:num>
  <w:num w:numId="5" w16cid:durableId="991249677">
    <w:abstractNumId w:val="6"/>
  </w:num>
  <w:num w:numId="6" w16cid:durableId="1742361298">
    <w:abstractNumId w:val="11"/>
  </w:num>
  <w:num w:numId="7" w16cid:durableId="1877232786">
    <w:abstractNumId w:val="4"/>
  </w:num>
  <w:num w:numId="8" w16cid:durableId="363864800">
    <w:abstractNumId w:val="2"/>
  </w:num>
  <w:num w:numId="9" w16cid:durableId="1869177480">
    <w:abstractNumId w:val="8"/>
  </w:num>
  <w:num w:numId="10" w16cid:durableId="1445005240">
    <w:abstractNumId w:val="18"/>
  </w:num>
  <w:num w:numId="11" w16cid:durableId="399251899">
    <w:abstractNumId w:val="1"/>
  </w:num>
  <w:num w:numId="12" w16cid:durableId="270552624">
    <w:abstractNumId w:val="13"/>
  </w:num>
  <w:num w:numId="13" w16cid:durableId="1941840377">
    <w:abstractNumId w:val="7"/>
  </w:num>
  <w:num w:numId="14" w16cid:durableId="549657622">
    <w:abstractNumId w:val="15"/>
  </w:num>
  <w:num w:numId="15" w16cid:durableId="1017122788">
    <w:abstractNumId w:val="9"/>
  </w:num>
  <w:num w:numId="16" w16cid:durableId="1675843017">
    <w:abstractNumId w:val="16"/>
  </w:num>
  <w:num w:numId="17" w16cid:durableId="1328246282">
    <w:abstractNumId w:val="5"/>
  </w:num>
  <w:num w:numId="18" w16cid:durableId="1070730835">
    <w:abstractNumId w:val="17"/>
  </w:num>
  <w:num w:numId="19" w16cid:durableId="1748763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02"/>
    <w:rsid w:val="000040DC"/>
    <w:rsid w:val="000056A5"/>
    <w:rsid w:val="00006B38"/>
    <w:rsid w:val="00006EF8"/>
    <w:rsid w:val="000104F6"/>
    <w:rsid w:val="00011071"/>
    <w:rsid w:val="0001354B"/>
    <w:rsid w:val="00015D44"/>
    <w:rsid w:val="0001772B"/>
    <w:rsid w:val="00020681"/>
    <w:rsid w:val="00020BA6"/>
    <w:rsid w:val="0002231A"/>
    <w:rsid w:val="00023AF8"/>
    <w:rsid w:val="00023C5D"/>
    <w:rsid w:val="00023D7A"/>
    <w:rsid w:val="00024B84"/>
    <w:rsid w:val="0002530A"/>
    <w:rsid w:val="00027B67"/>
    <w:rsid w:val="0003191D"/>
    <w:rsid w:val="00033574"/>
    <w:rsid w:val="00040226"/>
    <w:rsid w:val="00040EA5"/>
    <w:rsid w:val="00041E2D"/>
    <w:rsid w:val="00043D47"/>
    <w:rsid w:val="00044990"/>
    <w:rsid w:val="00046B2E"/>
    <w:rsid w:val="00047A6A"/>
    <w:rsid w:val="00053483"/>
    <w:rsid w:val="000535C7"/>
    <w:rsid w:val="00053F1F"/>
    <w:rsid w:val="00053FF3"/>
    <w:rsid w:val="00054813"/>
    <w:rsid w:val="00055ED2"/>
    <w:rsid w:val="00060E6E"/>
    <w:rsid w:val="000612A7"/>
    <w:rsid w:val="00062BAE"/>
    <w:rsid w:val="0006308A"/>
    <w:rsid w:val="000637AC"/>
    <w:rsid w:val="000638A2"/>
    <w:rsid w:val="00063F11"/>
    <w:rsid w:val="00065215"/>
    <w:rsid w:val="000671FA"/>
    <w:rsid w:val="00070393"/>
    <w:rsid w:val="00070699"/>
    <w:rsid w:val="0007326D"/>
    <w:rsid w:val="0007327B"/>
    <w:rsid w:val="00075919"/>
    <w:rsid w:val="00075F9E"/>
    <w:rsid w:val="0007623C"/>
    <w:rsid w:val="0007685F"/>
    <w:rsid w:val="0007708E"/>
    <w:rsid w:val="00080ED1"/>
    <w:rsid w:val="00081E9C"/>
    <w:rsid w:val="00084159"/>
    <w:rsid w:val="00085DFF"/>
    <w:rsid w:val="000861A4"/>
    <w:rsid w:val="000867A6"/>
    <w:rsid w:val="00087AAC"/>
    <w:rsid w:val="00087BD7"/>
    <w:rsid w:val="000902F0"/>
    <w:rsid w:val="00090418"/>
    <w:rsid w:val="00092E1D"/>
    <w:rsid w:val="00093B67"/>
    <w:rsid w:val="00093F77"/>
    <w:rsid w:val="0009637A"/>
    <w:rsid w:val="000A4387"/>
    <w:rsid w:val="000A5043"/>
    <w:rsid w:val="000A691C"/>
    <w:rsid w:val="000B008E"/>
    <w:rsid w:val="000B1861"/>
    <w:rsid w:val="000B2175"/>
    <w:rsid w:val="000B3F0F"/>
    <w:rsid w:val="000B453C"/>
    <w:rsid w:val="000B648D"/>
    <w:rsid w:val="000C1BA2"/>
    <w:rsid w:val="000C27FE"/>
    <w:rsid w:val="000C28CD"/>
    <w:rsid w:val="000C4EFA"/>
    <w:rsid w:val="000C7CB0"/>
    <w:rsid w:val="000D22CF"/>
    <w:rsid w:val="000D7E8A"/>
    <w:rsid w:val="000E37C5"/>
    <w:rsid w:val="000E44A7"/>
    <w:rsid w:val="000E68E9"/>
    <w:rsid w:val="000F165E"/>
    <w:rsid w:val="000F3012"/>
    <w:rsid w:val="000F4584"/>
    <w:rsid w:val="000F6551"/>
    <w:rsid w:val="00102215"/>
    <w:rsid w:val="00105301"/>
    <w:rsid w:val="00105577"/>
    <w:rsid w:val="0010693C"/>
    <w:rsid w:val="00106E28"/>
    <w:rsid w:val="001124AB"/>
    <w:rsid w:val="00113DA1"/>
    <w:rsid w:val="00113DA2"/>
    <w:rsid w:val="00115BD1"/>
    <w:rsid w:val="00116F8C"/>
    <w:rsid w:val="0012292B"/>
    <w:rsid w:val="00126C09"/>
    <w:rsid w:val="001274BF"/>
    <w:rsid w:val="0013003B"/>
    <w:rsid w:val="0013143B"/>
    <w:rsid w:val="001319D1"/>
    <w:rsid w:val="00134206"/>
    <w:rsid w:val="00134E50"/>
    <w:rsid w:val="00135831"/>
    <w:rsid w:val="00135A1C"/>
    <w:rsid w:val="00135D35"/>
    <w:rsid w:val="00137571"/>
    <w:rsid w:val="00137855"/>
    <w:rsid w:val="00137CD7"/>
    <w:rsid w:val="00140720"/>
    <w:rsid w:val="0014150F"/>
    <w:rsid w:val="001447D0"/>
    <w:rsid w:val="0015198C"/>
    <w:rsid w:val="001536AC"/>
    <w:rsid w:val="001537C4"/>
    <w:rsid w:val="001557D3"/>
    <w:rsid w:val="001562B5"/>
    <w:rsid w:val="00156BB4"/>
    <w:rsid w:val="00160DAD"/>
    <w:rsid w:val="001660FE"/>
    <w:rsid w:val="001667D0"/>
    <w:rsid w:val="001743D8"/>
    <w:rsid w:val="001765E4"/>
    <w:rsid w:val="00176869"/>
    <w:rsid w:val="00177238"/>
    <w:rsid w:val="00177B86"/>
    <w:rsid w:val="00180FBE"/>
    <w:rsid w:val="0019116E"/>
    <w:rsid w:val="00191B96"/>
    <w:rsid w:val="00193997"/>
    <w:rsid w:val="00193E48"/>
    <w:rsid w:val="00196CC3"/>
    <w:rsid w:val="001A0800"/>
    <w:rsid w:val="001A30F1"/>
    <w:rsid w:val="001A3505"/>
    <w:rsid w:val="001A427C"/>
    <w:rsid w:val="001A64A0"/>
    <w:rsid w:val="001A69F2"/>
    <w:rsid w:val="001A7867"/>
    <w:rsid w:val="001B1167"/>
    <w:rsid w:val="001B3D6C"/>
    <w:rsid w:val="001B738A"/>
    <w:rsid w:val="001B77C2"/>
    <w:rsid w:val="001B7BBA"/>
    <w:rsid w:val="001B7E9C"/>
    <w:rsid w:val="001C0CB9"/>
    <w:rsid w:val="001C1CA2"/>
    <w:rsid w:val="001C4E66"/>
    <w:rsid w:val="001C5679"/>
    <w:rsid w:val="001C56F2"/>
    <w:rsid w:val="001D1039"/>
    <w:rsid w:val="001D2F81"/>
    <w:rsid w:val="001D31C5"/>
    <w:rsid w:val="001D63CC"/>
    <w:rsid w:val="001E072E"/>
    <w:rsid w:val="001E0CD1"/>
    <w:rsid w:val="001E0E1D"/>
    <w:rsid w:val="001E1619"/>
    <w:rsid w:val="001E212D"/>
    <w:rsid w:val="001E4A55"/>
    <w:rsid w:val="001E6887"/>
    <w:rsid w:val="001E6CC6"/>
    <w:rsid w:val="001E743B"/>
    <w:rsid w:val="001E7B6F"/>
    <w:rsid w:val="001F65EB"/>
    <w:rsid w:val="002015C2"/>
    <w:rsid w:val="00201D61"/>
    <w:rsid w:val="0020311A"/>
    <w:rsid w:val="00203604"/>
    <w:rsid w:val="002039FD"/>
    <w:rsid w:val="00203BA2"/>
    <w:rsid w:val="00211C1B"/>
    <w:rsid w:val="00213C7D"/>
    <w:rsid w:val="00214293"/>
    <w:rsid w:val="00217D14"/>
    <w:rsid w:val="00221686"/>
    <w:rsid w:val="0022234A"/>
    <w:rsid w:val="002233B0"/>
    <w:rsid w:val="00227DD1"/>
    <w:rsid w:val="00232168"/>
    <w:rsid w:val="0023254D"/>
    <w:rsid w:val="00233D0B"/>
    <w:rsid w:val="00234AA9"/>
    <w:rsid w:val="00236DEC"/>
    <w:rsid w:val="00237670"/>
    <w:rsid w:val="002401DD"/>
    <w:rsid w:val="002407A1"/>
    <w:rsid w:val="00242018"/>
    <w:rsid w:val="00243024"/>
    <w:rsid w:val="00244AC3"/>
    <w:rsid w:val="00246717"/>
    <w:rsid w:val="0025129C"/>
    <w:rsid w:val="0025152A"/>
    <w:rsid w:val="00253B03"/>
    <w:rsid w:val="002541D1"/>
    <w:rsid w:val="00254B85"/>
    <w:rsid w:val="00255719"/>
    <w:rsid w:val="0026005A"/>
    <w:rsid w:val="00260538"/>
    <w:rsid w:val="002612DD"/>
    <w:rsid w:val="002636F6"/>
    <w:rsid w:val="00264585"/>
    <w:rsid w:val="00264FA4"/>
    <w:rsid w:val="002655BD"/>
    <w:rsid w:val="0026693D"/>
    <w:rsid w:val="00266EDA"/>
    <w:rsid w:val="002720EF"/>
    <w:rsid w:val="00277129"/>
    <w:rsid w:val="00277CBB"/>
    <w:rsid w:val="00282759"/>
    <w:rsid w:val="00285982"/>
    <w:rsid w:val="00286862"/>
    <w:rsid w:val="00287FF1"/>
    <w:rsid w:val="00290524"/>
    <w:rsid w:val="00293A97"/>
    <w:rsid w:val="002962A0"/>
    <w:rsid w:val="002964DE"/>
    <w:rsid w:val="002969EC"/>
    <w:rsid w:val="00297038"/>
    <w:rsid w:val="002972FF"/>
    <w:rsid w:val="002973E2"/>
    <w:rsid w:val="002979B2"/>
    <w:rsid w:val="002A0236"/>
    <w:rsid w:val="002A032B"/>
    <w:rsid w:val="002A17C2"/>
    <w:rsid w:val="002A23C7"/>
    <w:rsid w:val="002A3931"/>
    <w:rsid w:val="002A4433"/>
    <w:rsid w:val="002A5699"/>
    <w:rsid w:val="002B0C99"/>
    <w:rsid w:val="002B484F"/>
    <w:rsid w:val="002B6CCF"/>
    <w:rsid w:val="002B7AFA"/>
    <w:rsid w:val="002C08F6"/>
    <w:rsid w:val="002C0C25"/>
    <w:rsid w:val="002C3DA7"/>
    <w:rsid w:val="002C7543"/>
    <w:rsid w:val="002C7C76"/>
    <w:rsid w:val="002D4008"/>
    <w:rsid w:val="002D43F1"/>
    <w:rsid w:val="002D5D9B"/>
    <w:rsid w:val="002D7E5D"/>
    <w:rsid w:val="002E0D72"/>
    <w:rsid w:val="002E249D"/>
    <w:rsid w:val="002E26C6"/>
    <w:rsid w:val="002E27C5"/>
    <w:rsid w:val="002E2A27"/>
    <w:rsid w:val="002E5AAA"/>
    <w:rsid w:val="002E7B30"/>
    <w:rsid w:val="002E7FFD"/>
    <w:rsid w:val="002F08A1"/>
    <w:rsid w:val="002F29FF"/>
    <w:rsid w:val="002F2BA8"/>
    <w:rsid w:val="002F49F7"/>
    <w:rsid w:val="002F5159"/>
    <w:rsid w:val="002F5B68"/>
    <w:rsid w:val="002F77A4"/>
    <w:rsid w:val="002F7D4C"/>
    <w:rsid w:val="00300245"/>
    <w:rsid w:val="0030036A"/>
    <w:rsid w:val="00303FBF"/>
    <w:rsid w:val="00307230"/>
    <w:rsid w:val="00307703"/>
    <w:rsid w:val="003100B2"/>
    <w:rsid w:val="0031451C"/>
    <w:rsid w:val="0031505F"/>
    <w:rsid w:val="00316263"/>
    <w:rsid w:val="0031745E"/>
    <w:rsid w:val="003174D9"/>
    <w:rsid w:val="0032103E"/>
    <w:rsid w:val="003212DB"/>
    <w:rsid w:val="003227A7"/>
    <w:rsid w:val="00323437"/>
    <w:rsid w:val="0032451A"/>
    <w:rsid w:val="00325E19"/>
    <w:rsid w:val="00327125"/>
    <w:rsid w:val="00332EBD"/>
    <w:rsid w:val="0033310F"/>
    <w:rsid w:val="00334A60"/>
    <w:rsid w:val="003365A8"/>
    <w:rsid w:val="003435D9"/>
    <w:rsid w:val="00343A37"/>
    <w:rsid w:val="003442A2"/>
    <w:rsid w:val="00344684"/>
    <w:rsid w:val="00347764"/>
    <w:rsid w:val="00347E3A"/>
    <w:rsid w:val="00347EDF"/>
    <w:rsid w:val="00351C59"/>
    <w:rsid w:val="00353462"/>
    <w:rsid w:val="00355470"/>
    <w:rsid w:val="003571E3"/>
    <w:rsid w:val="00363B1C"/>
    <w:rsid w:val="00364E9A"/>
    <w:rsid w:val="00365FF8"/>
    <w:rsid w:val="00366776"/>
    <w:rsid w:val="00371682"/>
    <w:rsid w:val="00372171"/>
    <w:rsid w:val="003725FD"/>
    <w:rsid w:val="00372C08"/>
    <w:rsid w:val="00374DFD"/>
    <w:rsid w:val="003752D2"/>
    <w:rsid w:val="00380C9B"/>
    <w:rsid w:val="00383771"/>
    <w:rsid w:val="00383931"/>
    <w:rsid w:val="00384BEE"/>
    <w:rsid w:val="00386B54"/>
    <w:rsid w:val="003900BD"/>
    <w:rsid w:val="003914AD"/>
    <w:rsid w:val="00393A9E"/>
    <w:rsid w:val="00395A53"/>
    <w:rsid w:val="00396313"/>
    <w:rsid w:val="00396DBD"/>
    <w:rsid w:val="003A04E0"/>
    <w:rsid w:val="003A2CBC"/>
    <w:rsid w:val="003A6061"/>
    <w:rsid w:val="003B5444"/>
    <w:rsid w:val="003B6F63"/>
    <w:rsid w:val="003B7740"/>
    <w:rsid w:val="003C08C9"/>
    <w:rsid w:val="003C1CBC"/>
    <w:rsid w:val="003C4109"/>
    <w:rsid w:val="003C4454"/>
    <w:rsid w:val="003D1839"/>
    <w:rsid w:val="003D22A9"/>
    <w:rsid w:val="003D28B7"/>
    <w:rsid w:val="003D3111"/>
    <w:rsid w:val="003D31DC"/>
    <w:rsid w:val="003D4025"/>
    <w:rsid w:val="003D4E62"/>
    <w:rsid w:val="003D6008"/>
    <w:rsid w:val="003D6224"/>
    <w:rsid w:val="003D6970"/>
    <w:rsid w:val="003D6F3B"/>
    <w:rsid w:val="003E181A"/>
    <w:rsid w:val="003E2E9F"/>
    <w:rsid w:val="003E33F1"/>
    <w:rsid w:val="003E3FD7"/>
    <w:rsid w:val="003E4165"/>
    <w:rsid w:val="003E4D19"/>
    <w:rsid w:val="003E5A61"/>
    <w:rsid w:val="003E6251"/>
    <w:rsid w:val="003E7AFD"/>
    <w:rsid w:val="003F20C4"/>
    <w:rsid w:val="003F2659"/>
    <w:rsid w:val="003F328D"/>
    <w:rsid w:val="003F334A"/>
    <w:rsid w:val="003F3A4F"/>
    <w:rsid w:val="003F412E"/>
    <w:rsid w:val="003F5A6D"/>
    <w:rsid w:val="00400FC6"/>
    <w:rsid w:val="00401D62"/>
    <w:rsid w:val="00403A2C"/>
    <w:rsid w:val="00403E39"/>
    <w:rsid w:val="004056A4"/>
    <w:rsid w:val="00412A05"/>
    <w:rsid w:val="00414305"/>
    <w:rsid w:val="00416628"/>
    <w:rsid w:val="0042130C"/>
    <w:rsid w:val="00422B74"/>
    <w:rsid w:val="00424DAB"/>
    <w:rsid w:val="00430288"/>
    <w:rsid w:val="004305E4"/>
    <w:rsid w:val="00431BF5"/>
    <w:rsid w:val="00433855"/>
    <w:rsid w:val="00435D35"/>
    <w:rsid w:val="004364D2"/>
    <w:rsid w:val="00436B93"/>
    <w:rsid w:val="00441477"/>
    <w:rsid w:val="004418F1"/>
    <w:rsid w:val="00453A4A"/>
    <w:rsid w:val="004544C4"/>
    <w:rsid w:val="00454D3E"/>
    <w:rsid w:val="004555B6"/>
    <w:rsid w:val="00456367"/>
    <w:rsid w:val="004573D5"/>
    <w:rsid w:val="004576E7"/>
    <w:rsid w:val="00461CA5"/>
    <w:rsid w:val="00464D3A"/>
    <w:rsid w:val="00465ABD"/>
    <w:rsid w:val="00470727"/>
    <w:rsid w:val="00471107"/>
    <w:rsid w:val="00471B81"/>
    <w:rsid w:val="004759C0"/>
    <w:rsid w:val="00476892"/>
    <w:rsid w:val="00482A55"/>
    <w:rsid w:val="0048505C"/>
    <w:rsid w:val="004944E4"/>
    <w:rsid w:val="0049561D"/>
    <w:rsid w:val="00495748"/>
    <w:rsid w:val="00496E95"/>
    <w:rsid w:val="00496FC9"/>
    <w:rsid w:val="004A0C17"/>
    <w:rsid w:val="004A2735"/>
    <w:rsid w:val="004A361A"/>
    <w:rsid w:val="004A47CE"/>
    <w:rsid w:val="004A4C6E"/>
    <w:rsid w:val="004A5F77"/>
    <w:rsid w:val="004A6C94"/>
    <w:rsid w:val="004A7403"/>
    <w:rsid w:val="004B4F9C"/>
    <w:rsid w:val="004B6597"/>
    <w:rsid w:val="004B6AE8"/>
    <w:rsid w:val="004C25E5"/>
    <w:rsid w:val="004C2AC6"/>
    <w:rsid w:val="004C6F98"/>
    <w:rsid w:val="004C6F9D"/>
    <w:rsid w:val="004C7CFE"/>
    <w:rsid w:val="004D502B"/>
    <w:rsid w:val="004E0331"/>
    <w:rsid w:val="004E2C21"/>
    <w:rsid w:val="004E5281"/>
    <w:rsid w:val="004F0F38"/>
    <w:rsid w:val="004F21D9"/>
    <w:rsid w:val="004F2738"/>
    <w:rsid w:val="004F3E08"/>
    <w:rsid w:val="004F6612"/>
    <w:rsid w:val="004F7A47"/>
    <w:rsid w:val="005004C0"/>
    <w:rsid w:val="00501991"/>
    <w:rsid w:val="005043A2"/>
    <w:rsid w:val="00505441"/>
    <w:rsid w:val="005066F9"/>
    <w:rsid w:val="00507B9F"/>
    <w:rsid w:val="00510B62"/>
    <w:rsid w:val="00514114"/>
    <w:rsid w:val="005171BC"/>
    <w:rsid w:val="00527F5B"/>
    <w:rsid w:val="00531124"/>
    <w:rsid w:val="005324D3"/>
    <w:rsid w:val="005344C7"/>
    <w:rsid w:val="0053612D"/>
    <w:rsid w:val="0054071B"/>
    <w:rsid w:val="00541AE3"/>
    <w:rsid w:val="00541E9A"/>
    <w:rsid w:val="005422E5"/>
    <w:rsid w:val="00542966"/>
    <w:rsid w:val="005443A4"/>
    <w:rsid w:val="005446C7"/>
    <w:rsid w:val="00544B9D"/>
    <w:rsid w:val="00544BB7"/>
    <w:rsid w:val="00546595"/>
    <w:rsid w:val="0054706F"/>
    <w:rsid w:val="00553303"/>
    <w:rsid w:val="00553D8F"/>
    <w:rsid w:val="00557D0B"/>
    <w:rsid w:val="00561C84"/>
    <w:rsid w:val="0056313A"/>
    <w:rsid w:val="005644D5"/>
    <w:rsid w:val="00565CBC"/>
    <w:rsid w:val="005674E4"/>
    <w:rsid w:val="00572AD3"/>
    <w:rsid w:val="005731EA"/>
    <w:rsid w:val="00576653"/>
    <w:rsid w:val="00577D5C"/>
    <w:rsid w:val="00580339"/>
    <w:rsid w:val="0058046F"/>
    <w:rsid w:val="00580A9B"/>
    <w:rsid w:val="005835B5"/>
    <w:rsid w:val="00597095"/>
    <w:rsid w:val="005972D2"/>
    <w:rsid w:val="005A006A"/>
    <w:rsid w:val="005A18F9"/>
    <w:rsid w:val="005A2710"/>
    <w:rsid w:val="005A5727"/>
    <w:rsid w:val="005A6CE7"/>
    <w:rsid w:val="005B0094"/>
    <w:rsid w:val="005B1F73"/>
    <w:rsid w:val="005B2B07"/>
    <w:rsid w:val="005B3D13"/>
    <w:rsid w:val="005B406C"/>
    <w:rsid w:val="005B4178"/>
    <w:rsid w:val="005B41E3"/>
    <w:rsid w:val="005B4672"/>
    <w:rsid w:val="005B5146"/>
    <w:rsid w:val="005C3A22"/>
    <w:rsid w:val="005C4E44"/>
    <w:rsid w:val="005C56C6"/>
    <w:rsid w:val="005C5BC2"/>
    <w:rsid w:val="005D142D"/>
    <w:rsid w:val="005D4EC5"/>
    <w:rsid w:val="005D553B"/>
    <w:rsid w:val="005D6E0D"/>
    <w:rsid w:val="005E2BC9"/>
    <w:rsid w:val="005E2E98"/>
    <w:rsid w:val="005E36EF"/>
    <w:rsid w:val="005E39B1"/>
    <w:rsid w:val="005E669B"/>
    <w:rsid w:val="005E6C06"/>
    <w:rsid w:val="005E743B"/>
    <w:rsid w:val="005E773D"/>
    <w:rsid w:val="005F0C07"/>
    <w:rsid w:val="005F3550"/>
    <w:rsid w:val="005F38D6"/>
    <w:rsid w:val="005F72AD"/>
    <w:rsid w:val="005F7738"/>
    <w:rsid w:val="00600620"/>
    <w:rsid w:val="00600A47"/>
    <w:rsid w:val="00603527"/>
    <w:rsid w:val="00607744"/>
    <w:rsid w:val="00607D48"/>
    <w:rsid w:val="006103B6"/>
    <w:rsid w:val="00610921"/>
    <w:rsid w:val="00610FD6"/>
    <w:rsid w:val="00612427"/>
    <w:rsid w:val="00613F30"/>
    <w:rsid w:val="0061797D"/>
    <w:rsid w:val="0062018B"/>
    <w:rsid w:val="00620579"/>
    <w:rsid w:val="00621317"/>
    <w:rsid w:val="0062263E"/>
    <w:rsid w:val="0063136B"/>
    <w:rsid w:val="00631C69"/>
    <w:rsid w:val="006359C7"/>
    <w:rsid w:val="00641E02"/>
    <w:rsid w:val="006445A8"/>
    <w:rsid w:val="00645D2A"/>
    <w:rsid w:val="006468B7"/>
    <w:rsid w:val="00650248"/>
    <w:rsid w:val="00650643"/>
    <w:rsid w:val="00650777"/>
    <w:rsid w:val="00650B31"/>
    <w:rsid w:val="006534EE"/>
    <w:rsid w:val="006543F8"/>
    <w:rsid w:val="00654EE6"/>
    <w:rsid w:val="00657C63"/>
    <w:rsid w:val="00660D96"/>
    <w:rsid w:val="00664156"/>
    <w:rsid w:val="00666475"/>
    <w:rsid w:val="00667C32"/>
    <w:rsid w:val="006719AA"/>
    <w:rsid w:val="00673620"/>
    <w:rsid w:val="00674025"/>
    <w:rsid w:val="00674497"/>
    <w:rsid w:val="00674FB5"/>
    <w:rsid w:val="006753F6"/>
    <w:rsid w:val="00675ADF"/>
    <w:rsid w:val="00677011"/>
    <w:rsid w:val="006821C4"/>
    <w:rsid w:val="006825C2"/>
    <w:rsid w:val="006826BD"/>
    <w:rsid w:val="00683041"/>
    <w:rsid w:val="00691647"/>
    <w:rsid w:val="00691D6E"/>
    <w:rsid w:val="006935DA"/>
    <w:rsid w:val="0069382C"/>
    <w:rsid w:val="00695702"/>
    <w:rsid w:val="00697BB7"/>
    <w:rsid w:val="00697C04"/>
    <w:rsid w:val="006A4B96"/>
    <w:rsid w:val="006A659C"/>
    <w:rsid w:val="006A776C"/>
    <w:rsid w:val="006A77AC"/>
    <w:rsid w:val="006B2D45"/>
    <w:rsid w:val="006B3517"/>
    <w:rsid w:val="006B398F"/>
    <w:rsid w:val="006C1883"/>
    <w:rsid w:val="006C3DFB"/>
    <w:rsid w:val="006C467B"/>
    <w:rsid w:val="006C79E8"/>
    <w:rsid w:val="006D1711"/>
    <w:rsid w:val="006D1BCD"/>
    <w:rsid w:val="006D3C26"/>
    <w:rsid w:val="006D40D8"/>
    <w:rsid w:val="006D4BFC"/>
    <w:rsid w:val="006E2499"/>
    <w:rsid w:val="006E3761"/>
    <w:rsid w:val="006E3DF4"/>
    <w:rsid w:val="006F0839"/>
    <w:rsid w:val="006F1631"/>
    <w:rsid w:val="006F16A8"/>
    <w:rsid w:val="006F1993"/>
    <w:rsid w:val="006F23A2"/>
    <w:rsid w:val="006F3B83"/>
    <w:rsid w:val="006F3C81"/>
    <w:rsid w:val="00702B00"/>
    <w:rsid w:val="00702F98"/>
    <w:rsid w:val="0070439C"/>
    <w:rsid w:val="00704902"/>
    <w:rsid w:val="00705873"/>
    <w:rsid w:val="00705D1C"/>
    <w:rsid w:val="00706EE3"/>
    <w:rsid w:val="00710533"/>
    <w:rsid w:val="00711160"/>
    <w:rsid w:val="00711BE9"/>
    <w:rsid w:val="00711CED"/>
    <w:rsid w:val="00712774"/>
    <w:rsid w:val="0071335B"/>
    <w:rsid w:val="0071558A"/>
    <w:rsid w:val="00717419"/>
    <w:rsid w:val="007208E9"/>
    <w:rsid w:val="00720E21"/>
    <w:rsid w:val="00722426"/>
    <w:rsid w:val="007237C7"/>
    <w:rsid w:val="00725CBE"/>
    <w:rsid w:val="00726FC5"/>
    <w:rsid w:val="007312CD"/>
    <w:rsid w:val="00733D68"/>
    <w:rsid w:val="00735E2F"/>
    <w:rsid w:val="00737528"/>
    <w:rsid w:val="00740250"/>
    <w:rsid w:val="0074055C"/>
    <w:rsid w:val="00741575"/>
    <w:rsid w:val="007439E2"/>
    <w:rsid w:val="0074510E"/>
    <w:rsid w:val="00745A0F"/>
    <w:rsid w:val="00745E27"/>
    <w:rsid w:val="00751A4A"/>
    <w:rsid w:val="00752DD4"/>
    <w:rsid w:val="00753010"/>
    <w:rsid w:val="007531CB"/>
    <w:rsid w:val="00753713"/>
    <w:rsid w:val="00753942"/>
    <w:rsid w:val="007550D2"/>
    <w:rsid w:val="00761DC8"/>
    <w:rsid w:val="00763E8C"/>
    <w:rsid w:val="00766E24"/>
    <w:rsid w:val="00770820"/>
    <w:rsid w:val="007725F3"/>
    <w:rsid w:val="007734A2"/>
    <w:rsid w:val="00775F53"/>
    <w:rsid w:val="00776EAB"/>
    <w:rsid w:val="0077760E"/>
    <w:rsid w:val="007824E0"/>
    <w:rsid w:val="00784561"/>
    <w:rsid w:val="00784C75"/>
    <w:rsid w:val="007852F0"/>
    <w:rsid w:val="00790E43"/>
    <w:rsid w:val="00793283"/>
    <w:rsid w:val="00794840"/>
    <w:rsid w:val="00794E47"/>
    <w:rsid w:val="00795233"/>
    <w:rsid w:val="00795D10"/>
    <w:rsid w:val="007960AC"/>
    <w:rsid w:val="007A26A4"/>
    <w:rsid w:val="007A32FC"/>
    <w:rsid w:val="007A3543"/>
    <w:rsid w:val="007A36FD"/>
    <w:rsid w:val="007A4331"/>
    <w:rsid w:val="007A51DD"/>
    <w:rsid w:val="007A67D5"/>
    <w:rsid w:val="007B0654"/>
    <w:rsid w:val="007B1E12"/>
    <w:rsid w:val="007B2C23"/>
    <w:rsid w:val="007B2CCA"/>
    <w:rsid w:val="007B6E62"/>
    <w:rsid w:val="007C2429"/>
    <w:rsid w:val="007C3111"/>
    <w:rsid w:val="007C57B2"/>
    <w:rsid w:val="007C6672"/>
    <w:rsid w:val="007D02BE"/>
    <w:rsid w:val="007D128C"/>
    <w:rsid w:val="007D617C"/>
    <w:rsid w:val="007D6801"/>
    <w:rsid w:val="007E0035"/>
    <w:rsid w:val="007E1A33"/>
    <w:rsid w:val="007E2937"/>
    <w:rsid w:val="007E42E3"/>
    <w:rsid w:val="007E6606"/>
    <w:rsid w:val="007E7E36"/>
    <w:rsid w:val="007F1C6D"/>
    <w:rsid w:val="007F1F65"/>
    <w:rsid w:val="007F45EE"/>
    <w:rsid w:val="007F7CAB"/>
    <w:rsid w:val="007F7FBA"/>
    <w:rsid w:val="00800342"/>
    <w:rsid w:val="0080138D"/>
    <w:rsid w:val="00802417"/>
    <w:rsid w:val="00802EF0"/>
    <w:rsid w:val="00803307"/>
    <w:rsid w:val="00803FC2"/>
    <w:rsid w:val="00804483"/>
    <w:rsid w:val="0080458E"/>
    <w:rsid w:val="00804777"/>
    <w:rsid w:val="00804E81"/>
    <w:rsid w:val="00810914"/>
    <w:rsid w:val="00810B59"/>
    <w:rsid w:val="008124CA"/>
    <w:rsid w:val="0081426D"/>
    <w:rsid w:val="008154F7"/>
    <w:rsid w:val="008205B5"/>
    <w:rsid w:val="0082105E"/>
    <w:rsid w:val="008220E0"/>
    <w:rsid w:val="00824E06"/>
    <w:rsid w:val="00826701"/>
    <w:rsid w:val="008270ED"/>
    <w:rsid w:val="00830BD8"/>
    <w:rsid w:val="008329FE"/>
    <w:rsid w:val="00834510"/>
    <w:rsid w:val="008352BE"/>
    <w:rsid w:val="008371FE"/>
    <w:rsid w:val="008412D1"/>
    <w:rsid w:val="008427F9"/>
    <w:rsid w:val="00843F83"/>
    <w:rsid w:val="008456C2"/>
    <w:rsid w:val="00855791"/>
    <w:rsid w:val="00856337"/>
    <w:rsid w:val="00856640"/>
    <w:rsid w:val="00861433"/>
    <w:rsid w:val="008614E6"/>
    <w:rsid w:val="0086208C"/>
    <w:rsid w:val="008623E5"/>
    <w:rsid w:val="00862B56"/>
    <w:rsid w:val="008644AD"/>
    <w:rsid w:val="00865D09"/>
    <w:rsid w:val="008667E4"/>
    <w:rsid w:val="008674EE"/>
    <w:rsid w:val="00872EDE"/>
    <w:rsid w:val="00873EC6"/>
    <w:rsid w:val="00875583"/>
    <w:rsid w:val="008810BF"/>
    <w:rsid w:val="0088514B"/>
    <w:rsid w:val="00885412"/>
    <w:rsid w:val="008858BF"/>
    <w:rsid w:val="00885CA4"/>
    <w:rsid w:val="00885D03"/>
    <w:rsid w:val="00886320"/>
    <w:rsid w:val="008871B9"/>
    <w:rsid w:val="008916CB"/>
    <w:rsid w:val="008962A3"/>
    <w:rsid w:val="00897C51"/>
    <w:rsid w:val="008A05E5"/>
    <w:rsid w:val="008A2BF6"/>
    <w:rsid w:val="008B0244"/>
    <w:rsid w:val="008B0CF8"/>
    <w:rsid w:val="008B1ABD"/>
    <w:rsid w:val="008B3EAD"/>
    <w:rsid w:val="008B5441"/>
    <w:rsid w:val="008B61C6"/>
    <w:rsid w:val="008B6380"/>
    <w:rsid w:val="008C0C3D"/>
    <w:rsid w:val="008C24A6"/>
    <w:rsid w:val="008C7D9A"/>
    <w:rsid w:val="008D0D49"/>
    <w:rsid w:val="008D27A6"/>
    <w:rsid w:val="008D2CA9"/>
    <w:rsid w:val="008D39DA"/>
    <w:rsid w:val="008D3AA7"/>
    <w:rsid w:val="008D4349"/>
    <w:rsid w:val="008D63C7"/>
    <w:rsid w:val="008E2124"/>
    <w:rsid w:val="008F0B11"/>
    <w:rsid w:val="008F0E2F"/>
    <w:rsid w:val="008F123B"/>
    <w:rsid w:val="008F3D3D"/>
    <w:rsid w:val="008F58E8"/>
    <w:rsid w:val="008F5C72"/>
    <w:rsid w:val="008F6476"/>
    <w:rsid w:val="0090087A"/>
    <w:rsid w:val="00901ED2"/>
    <w:rsid w:val="0090252B"/>
    <w:rsid w:val="0090274C"/>
    <w:rsid w:val="009104FE"/>
    <w:rsid w:val="00913A0E"/>
    <w:rsid w:val="00915056"/>
    <w:rsid w:val="009171D4"/>
    <w:rsid w:val="0091735F"/>
    <w:rsid w:val="00923B2F"/>
    <w:rsid w:val="00926F2E"/>
    <w:rsid w:val="00931523"/>
    <w:rsid w:val="00931A77"/>
    <w:rsid w:val="00937C72"/>
    <w:rsid w:val="0094064C"/>
    <w:rsid w:val="0094189D"/>
    <w:rsid w:val="009439AD"/>
    <w:rsid w:val="009441D4"/>
    <w:rsid w:val="00945833"/>
    <w:rsid w:val="00946F2A"/>
    <w:rsid w:val="00952DA8"/>
    <w:rsid w:val="00954DEA"/>
    <w:rsid w:val="00956969"/>
    <w:rsid w:val="00956A67"/>
    <w:rsid w:val="00957525"/>
    <w:rsid w:val="00957E5E"/>
    <w:rsid w:val="0096016D"/>
    <w:rsid w:val="009608A6"/>
    <w:rsid w:val="00960A86"/>
    <w:rsid w:val="00962709"/>
    <w:rsid w:val="00963110"/>
    <w:rsid w:val="00966037"/>
    <w:rsid w:val="00970A96"/>
    <w:rsid w:val="00970D86"/>
    <w:rsid w:val="00976B01"/>
    <w:rsid w:val="00980F22"/>
    <w:rsid w:val="00981B4C"/>
    <w:rsid w:val="00983586"/>
    <w:rsid w:val="00984670"/>
    <w:rsid w:val="00987B68"/>
    <w:rsid w:val="00990EC4"/>
    <w:rsid w:val="00991651"/>
    <w:rsid w:val="0099387E"/>
    <w:rsid w:val="00997C77"/>
    <w:rsid w:val="009A1136"/>
    <w:rsid w:val="009A2D2B"/>
    <w:rsid w:val="009A580B"/>
    <w:rsid w:val="009A73E7"/>
    <w:rsid w:val="009B034B"/>
    <w:rsid w:val="009B3290"/>
    <w:rsid w:val="009B3C58"/>
    <w:rsid w:val="009B433E"/>
    <w:rsid w:val="009B51DE"/>
    <w:rsid w:val="009B587B"/>
    <w:rsid w:val="009B7B20"/>
    <w:rsid w:val="009C424F"/>
    <w:rsid w:val="009C530F"/>
    <w:rsid w:val="009C7A17"/>
    <w:rsid w:val="009D2781"/>
    <w:rsid w:val="009D3EFF"/>
    <w:rsid w:val="009D687A"/>
    <w:rsid w:val="009D6DF3"/>
    <w:rsid w:val="009E22E3"/>
    <w:rsid w:val="009E454C"/>
    <w:rsid w:val="009E45A6"/>
    <w:rsid w:val="009E46B9"/>
    <w:rsid w:val="009E623D"/>
    <w:rsid w:val="009F0D97"/>
    <w:rsid w:val="009F0DCD"/>
    <w:rsid w:val="009F0E95"/>
    <w:rsid w:val="009F44D7"/>
    <w:rsid w:val="009F5F91"/>
    <w:rsid w:val="009F6B61"/>
    <w:rsid w:val="00A0041B"/>
    <w:rsid w:val="00A028F3"/>
    <w:rsid w:val="00A03EEF"/>
    <w:rsid w:val="00A0625E"/>
    <w:rsid w:val="00A105B1"/>
    <w:rsid w:val="00A12177"/>
    <w:rsid w:val="00A131B6"/>
    <w:rsid w:val="00A14C8F"/>
    <w:rsid w:val="00A14F24"/>
    <w:rsid w:val="00A16F34"/>
    <w:rsid w:val="00A16FD8"/>
    <w:rsid w:val="00A25137"/>
    <w:rsid w:val="00A257C3"/>
    <w:rsid w:val="00A32EC1"/>
    <w:rsid w:val="00A37124"/>
    <w:rsid w:val="00A40B70"/>
    <w:rsid w:val="00A474B5"/>
    <w:rsid w:val="00A47EDB"/>
    <w:rsid w:val="00A504C6"/>
    <w:rsid w:val="00A5296B"/>
    <w:rsid w:val="00A52E56"/>
    <w:rsid w:val="00A5337B"/>
    <w:rsid w:val="00A55896"/>
    <w:rsid w:val="00A56B0A"/>
    <w:rsid w:val="00A57118"/>
    <w:rsid w:val="00A5748F"/>
    <w:rsid w:val="00A57DFA"/>
    <w:rsid w:val="00A6236B"/>
    <w:rsid w:val="00A648E2"/>
    <w:rsid w:val="00A64A44"/>
    <w:rsid w:val="00A65021"/>
    <w:rsid w:val="00A658D6"/>
    <w:rsid w:val="00A65DDC"/>
    <w:rsid w:val="00A666D5"/>
    <w:rsid w:val="00A67598"/>
    <w:rsid w:val="00A71311"/>
    <w:rsid w:val="00A72E49"/>
    <w:rsid w:val="00A75A70"/>
    <w:rsid w:val="00A770FD"/>
    <w:rsid w:val="00A80EB1"/>
    <w:rsid w:val="00A84FF4"/>
    <w:rsid w:val="00A86042"/>
    <w:rsid w:val="00A90EC9"/>
    <w:rsid w:val="00A9161C"/>
    <w:rsid w:val="00A9200E"/>
    <w:rsid w:val="00A9519C"/>
    <w:rsid w:val="00A96317"/>
    <w:rsid w:val="00AA05B7"/>
    <w:rsid w:val="00AA1D8F"/>
    <w:rsid w:val="00AA25A9"/>
    <w:rsid w:val="00AA299B"/>
    <w:rsid w:val="00AA3005"/>
    <w:rsid w:val="00AA468F"/>
    <w:rsid w:val="00AA4A1F"/>
    <w:rsid w:val="00AA4B12"/>
    <w:rsid w:val="00AA6403"/>
    <w:rsid w:val="00AA72E4"/>
    <w:rsid w:val="00AB0247"/>
    <w:rsid w:val="00AB54B2"/>
    <w:rsid w:val="00AB65A7"/>
    <w:rsid w:val="00AC121C"/>
    <w:rsid w:val="00AC20AD"/>
    <w:rsid w:val="00AC22BE"/>
    <w:rsid w:val="00AC673B"/>
    <w:rsid w:val="00AD1613"/>
    <w:rsid w:val="00AD2D77"/>
    <w:rsid w:val="00AD4CC2"/>
    <w:rsid w:val="00AD4F1C"/>
    <w:rsid w:val="00AD5147"/>
    <w:rsid w:val="00AE36F1"/>
    <w:rsid w:val="00AE4353"/>
    <w:rsid w:val="00AF600B"/>
    <w:rsid w:val="00B00078"/>
    <w:rsid w:val="00B009DD"/>
    <w:rsid w:val="00B028A7"/>
    <w:rsid w:val="00B02BEB"/>
    <w:rsid w:val="00B041B4"/>
    <w:rsid w:val="00B06292"/>
    <w:rsid w:val="00B06450"/>
    <w:rsid w:val="00B106D7"/>
    <w:rsid w:val="00B12D9D"/>
    <w:rsid w:val="00B21DFD"/>
    <w:rsid w:val="00B23793"/>
    <w:rsid w:val="00B24A53"/>
    <w:rsid w:val="00B25485"/>
    <w:rsid w:val="00B27A1D"/>
    <w:rsid w:val="00B348C6"/>
    <w:rsid w:val="00B34C38"/>
    <w:rsid w:val="00B3630C"/>
    <w:rsid w:val="00B41F36"/>
    <w:rsid w:val="00B42D70"/>
    <w:rsid w:val="00B4312B"/>
    <w:rsid w:val="00B43739"/>
    <w:rsid w:val="00B44FEA"/>
    <w:rsid w:val="00B53F29"/>
    <w:rsid w:val="00B5573B"/>
    <w:rsid w:val="00B60D6D"/>
    <w:rsid w:val="00B61E60"/>
    <w:rsid w:val="00B633DE"/>
    <w:rsid w:val="00B63CFC"/>
    <w:rsid w:val="00B70AD0"/>
    <w:rsid w:val="00B774BB"/>
    <w:rsid w:val="00B82CF2"/>
    <w:rsid w:val="00B845CC"/>
    <w:rsid w:val="00B8569C"/>
    <w:rsid w:val="00B93843"/>
    <w:rsid w:val="00BA1F73"/>
    <w:rsid w:val="00BA2F31"/>
    <w:rsid w:val="00BA3840"/>
    <w:rsid w:val="00BB12C0"/>
    <w:rsid w:val="00BB1426"/>
    <w:rsid w:val="00BB45C4"/>
    <w:rsid w:val="00BC0A40"/>
    <w:rsid w:val="00BC1892"/>
    <w:rsid w:val="00BC1ECA"/>
    <w:rsid w:val="00BC4CBE"/>
    <w:rsid w:val="00BC6D0F"/>
    <w:rsid w:val="00BC779D"/>
    <w:rsid w:val="00BD11E0"/>
    <w:rsid w:val="00BD2B18"/>
    <w:rsid w:val="00BD5AF4"/>
    <w:rsid w:val="00BD5D09"/>
    <w:rsid w:val="00BE394B"/>
    <w:rsid w:val="00BE52D5"/>
    <w:rsid w:val="00BE6A2E"/>
    <w:rsid w:val="00BE6DFB"/>
    <w:rsid w:val="00BF12A0"/>
    <w:rsid w:val="00BF1EF9"/>
    <w:rsid w:val="00BF3547"/>
    <w:rsid w:val="00BF6A89"/>
    <w:rsid w:val="00BF6C78"/>
    <w:rsid w:val="00BF7065"/>
    <w:rsid w:val="00C00F8C"/>
    <w:rsid w:val="00C029B7"/>
    <w:rsid w:val="00C0482D"/>
    <w:rsid w:val="00C04A8B"/>
    <w:rsid w:val="00C0737F"/>
    <w:rsid w:val="00C074D5"/>
    <w:rsid w:val="00C12A7E"/>
    <w:rsid w:val="00C13CE0"/>
    <w:rsid w:val="00C14586"/>
    <w:rsid w:val="00C1593B"/>
    <w:rsid w:val="00C16CD7"/>
    <w:rsid w:val="00C200BD"/>
    <w:rsid w:val="00C20EDE"/>
    <w:rsid w:val="00C21104"/>
    <w:rsid w:val="00C217ED"/>
    <w:rsid w:val="00C26252"/>
    <w:rsid w:val="00C26359"/>
    <w:rsid w:val="00C32224"/>
    <w:rsid w:val="00C33132"/>
    <w:rsid w:val="00C33477"/>
    <w:rsid w:val="00C336C9"/>
    <w:rsid w:val="00C338C0"/>
    <w:rsid w:val="00C37474"/>
    <w:rsid w:val="00C41985"/>
    <w:rsid w:val="00C420A0"/>
    <w:rsid w:val="00C42B45"/>
    <w:rsid w:val="00C43E65"/>
    <w:rsid w:val="00C46CF4"/>
    <w:rsid w:val="00C5039C"/>
    <w:rsid w:val="00C50614"/>
    <w:rsid w:val="00C53F56"/>
    <w:rsid w:val="00C542F6"/>
    <w:rsid w:val="00C54357"/>
    <w:rsid w:val="00C55D9E"/>
    <w:rsid w:val="00C564C7"/>
    <w:rsid w:val="00C60B98"/>
    <w:rsid w:val="00C60FFE"/>
    <w:rsid w:val="00C63424"/>
    <w:rsid w:val="00C6358D"/>
    <w:rsid w:val="00C658E7"/>
    <w:rsid w:val="00C66B53"/>
    <w:rsid w:val="00C703C8"/>
    <w:rsid w:val="00C70C5D"/>
    <w:rsid w:val="00C72AEF"/>
    <w:rsid w:val="00C73E63"/>
    <w:rsid w:val="00C74954"/>
    <w:rsid w:val="00C74BA9"/>
    <w:rsid w:val="00C80E7B"/>
    <w:rsid w:val="00C84797"/>
    <w:rsid w:val="00C8682E"/>
    <w:rsid w:val="00C90B52"/>
    <w:rsid w:val="00C91FE5"/>
    <w:rsid w:val="00C920E9"/>
    <w:rsid w:val="00C92259"/>
    <w:rsid w:val="00C92C07"/>
    <w:rsid w:val="00C92E5B"/>
    <w:rsid w:val="00C9449B"/>
    <w:rsid w:val="00C94B55"/>
    <w:rsid w:val="00C9509C"/>
    <w:rsid w:val="00C95EE7"/>
    <w:rsid w:val="00C96E5F"/>
    <w:rsid w:val="00CA1014"/>
    <w:rsid w:val="00CA1632"/>
    <w:rsid w:val="00CA1C02"/>
    <w:rsid w:val="00CA32AD"/>
    <w:rsid w:val="00CA337A"/>
    <w:rsid w:val="00CA5232"/>
    <w:rsid w:val="00CA52C9"/>
    <w:rsid w:val="00CA6065"/>
    <w:rsid w:val="00CA6D6C"/>
    <w:rsid w:val="00CA79DE"/>
    <w:rsid w:val="00CB1BA6"/>
    <w:rsid w:val="00CB23EF"/>
    <w:rsid w:val="00CB313F"/>
    <w:rsid w:val="00CB4C63"/>
    <w:rsid w:val="00CC02EC"/>
    <w:rsid w:val="00CD2554"/>
    <w:rsid w:val="00CD41C6"/>
    <w:rsid w:val="00CE1387"/>
    <w:rsid w:val="00CE15F4"/>
    <w:rsid w:val="00CE2DF7"/>
    <w:rsid w:val="00CE41F9"/>
    <w:rsid w:val="00CE457A"/>
    <w:rsid w:val="00CE715D"/>
    <w:rsid w:val="00CF0492"/>
    <w:rsid w:val="00CF1D11"/>
    <w:rsid w:val="00CF2E8C"/>
    <w:rsid w:val="00CF50C0"/>
    <w:rsid w:val="00CF5177"/>
    <w:rsid w:val="00CF5623"/>
    <w:rsid w:val="00CF6CA2"/>
    <w:rsid w:val="00CF7C7F"/>
    <w:rsid w:val="00D0202D"/>
    <w:rsid w:val="00D04205"/>
    <w:rsid w:val="00D07457"/>
    <w:rsid w:val="00D07477"/>
    <w:rsid w:val="00D1010C"/>
    <w:rsid w:val="00D1185F"/>
    <w:rsid w:val="00D12D45"/>
    <w:rsid w:val="00D132D5"/>
    <w:rsid w:val="00D17D28"/>
    <w:rsid w:val="00D22D27"/>
    <w:rsid w:val="00D22DBE"/>
    <w:rsid w:val="00D23536"/>
    <w:rsid w:val="00D26174"/>
    <w:rsid w:val="00D2787F"/>
    <w:rsid w:val="00D27A2F"/>
    <w:rsid w:val="00D30A42"/>
    <w:rsid w:val="00D3156D"/>
    <w:rsid w:val="00D31C27"/>
    <w:rsid w:val="00D32845"/>
    <w:rsid w:val="00D3625C"/>
    <w:rsid w:val="00D36722"/>
    <w:rsid w:val="00D36D53"/>
    <w:rsid w:val="00D41820"/>
    <w:rsid w:val="00D41FAA"/>
    <w:rsid w:val="00D42682"/>
    <w:rsid w:val="00D50D67"/>
    <w:rsid w:val="00D512D3"/>
    <w:rsid w:val="00D51BEA"/>
    <w:rsid w:val="00D54F75"/>
    <w:rsid w:val="00D57D8D"/>
    <w:rsid w:val="00D603EB"/>
    <w:rsid w:val="00D62BF1"/>
    <w:rsid w:val="00D63BF6"/>
    <w:rsid w:val="00D647E0"/>
    <w:rsid w:val="00D653C6"/>
    <w:rsid w:val="00D65970"/>
    <w:rsid w:val="00D72249"/>
    <w:rsid w:val="00D73038"/>
    <w:rsid w:val="00D738BA"/>
    <w:rsid w:val="00D80BAE"/>
    <w:rsid w:val="00D818D5"/>
    <w:rsid w:val="00D866D1"/>
    <w:rsid w:val="00D90631"/>
    <w:rsid w:val="00D915FE"/>
    <w:rsid w:val="00D92A74"/>
    <w:rsid w:val="00D955DF"/>
    <w:rsid w:val="00DA6633"/>
    <w:rsid w:val="00DB0F7B"/>
    <w:rsid w:val="00DB16B1"/>
    <w:rsid w:val="00DB1E19"/>
    <w:rsid w:val="00DB249E"/>
    <w:rsid w:val="00DB2E79"/>
    <w:rsid w:val="00DB4D0C"/>
    <w:rsid w:val="00DB7136"/>
    <w:rsid w:val="00DC018B"/>
    <w:rsid w:val="00DC08C9"/>
    <w:rsid w:val="00DC1FD2"/>
    <w:rsid w:val="00DC237C"/>
    <w:rsid w:val="00DC25AC"/>
    <w:rsid w:val="00DC2705"/>
    <w:rsid w:val="00DD02BB"/>
    <w:rsid w:val="00DD0697"/>
    <w:rsid w:val="00DD2C00"/>
    <w:rsid w:val="00DD314A"/>
    <w:rsid w:val="00DD4802"/>
    <w:rsid w:val="00DD5513"/>
    <w:rsid w:val="00DD7803"/>
    <w:rsid w:val="00DD7ED9"/>
    <w:rsid w:val="00DE3752"/>
    <w:rsid w:val="00DE384B"/>
    <w:rsid w:val="00DE59A3"/>
    <w:rsid w:val="00DF074F"/>
    <w:rsid w:val="00DF27B2"/>
    <w:rsid w:val="00DF6515"/>
    <w:rsid w:val="00E00508"/>
    <w:rsid w:val="00E02E67"/>
    <w:rsid w:val="00E05476"/>
    <w:rsid w:val="00E07DDA"/>
    <w:rsid w:val="00E1164C"/>
    <w:rsid w:val="00E1189E"/>
    <w:rsid w:val="00E11B32"/>
    <w:rsid w:val="00E11C11"/>
    <w:rsid w:val="00E14027"/>
    <w:rsid w:val="00E1729A"/>
    <w:rsid w:val="00E20C60"/>
    <w:rsid w:val="00E21690"/>
    <w:rsid w:val="00E2219C"/>
    <w:rsid w:val="00E231FC"/>
    <w:rsid w:val="00E23C90"/>
    <w:rsid w:val="00E2539A"/>
    <w:rsid w:val="00E27479"/>
    <w:rsid w:val="00E27764"/>
    <w:rsid w:val="00E27D46"/>
    <w:rsid w:val="00E30586"/>
    <w:rsid w:val="00E32A58"/>
    <w:rsid w:val="00E3446E"/>
    <w:rsid w:val="00E35AEB"/>
    <w:rsid w:val="00E36EFD"/>
    <w:rsid w:val="00E37156"/>
    <w:rsid w:val="00E40847"/>
    <w:rsid w:val="00E41A0F"/>
    <w:rsid w:val="00E474E8"/>
    <w:rsid w:val="00E47DDB"/>
    <w:rsid w:val="00E522EE"/>
    <w:rsid w:val="00E524ED"/>
    <w:rsid w:val="00E53607"/>
    <w:rsid w:val="00E5405F"/>
    <w:rsid w:val="00E56BEA"/>
    <w:rsid w:val="00E575A5"/>
    <w:rsid w:val="00E5795E"/>
    <w:rsid w:val="00E60458"/>
    <w:rsid w:val="00E6231E"/>
    <w:rsid w:val="00E63321"/>
    <w:rsid w:val="00E63A67"/>
    <w:rsid w:val="00E64A43"/>
    <w:rsid w:val="00E64A44"/>
    <w:rsid w:val="00E64A63"/>
    <w:rsid w:val="00E64C14"/>
    <w:rsid w:val="00E66C12"/>
    <w:rsid w:val="00E71CF6"/>
    <w:rsid w:val="00E729EC"/>
    <w:rsid w:val="00E7356B"/>
    <w:rsid w:val="00E76E0C"/>
    <w:rsid w:val="00E77EFD"/>
    <w:rsid w:val="00E80135"/>
    <w:rsid w:val="00E8069B"/>
    <w:rsid w:val="00E80972"/>
    <w:rsid w:val="00E831D2"/>
    <w:rsid w:val="00E8373A"/>
    <w:rsid w:val="00E841BD"/>
    <w:rsid w:val="00E84959"/>
    <w:rsid w:val="00E84B14"/>
    <w:rsid w:val="00E84E00"/>
    <w:rsid w:val="00E858A1"/>
    <w:rsid w:val="00E874CE"/>
    <w:rsid w:val="00E902C0"/>
    <w:rsid w:val="00E90754"/>
    <w:rsid w:val="00E967BC"/>
    <w:rsid w:val="00E96AEA"/>
    <w:rsid w:val="00E970B0"/>
    <w:rsid w:val="00EA0240"/>
    <w:rsid w:val="00EA1000"/>
    <w:rsid w:val="00EA2503"/>
    <w:rsid w:val="00EA51C5"/>
    <w:rsid w:val="00EA558E"/>
    <w:rsid w:val="00EA5B0E"/>
    <w:rsid w:val="00EB0CF5"/>
    <w:rsid w:val="00EB6132"/>
    <w:rsid w:val="00EC4008"/>
    <w:rsid w:val="00EC6B0A"/>
    <w:rsid w:val="00ED14B6"/>
    <w:rsid w:val="00ED20FC"/>
    <w:rsid w:val="00ED5BBD"/>
    <w:rsid w:val="00ED7E83"/>
    <w:rsid w:val="00EE31EA"/>
    <w:rsid w:val="00EE37D6"/>
    <w:rsid w:val="00EE4025"/>
    <w:rsid w:val="00EE55FB"/>
    <w:rsid w:val="00EE6625"/>
    <w:rsid w:val="00EE6DD5"/>
    <w:rsid w:val="00EE73E7"/>
    <w:rsid w:val="00EF030A"/>
    <w:rsid w:val="00EF0407"/>
    <w:rsid w:val="00EF5BD0"/>
    <w:rsid w:val="00F01083"/>
    <w:rsid w:val="00F03901"/>
    <w:rsid w:val="00F04FA7"/>
    <w:rsid w:val="00F06216"/>
    <w:rsid w:val="00F10BF7"/>
    <w:rsid w:val="00F17B92"/>
    <w:rsid w:val="00F24AA0"/>
    <w:rsid w:val="00F317EB"/>
    <w:rsid w:val="00F331BC"/>
    <w:rsid w:val="00F335C7"/>
    <w:rsid w:val="00F33750"/>
    <w:rsid w:val="00F3377E"/>
    <w:rsid w:val="00F337EA"/>
    <w:rsid w:val="00F33E0F"/>
    <w:rsid w:val="00F33FED"/>
    <w:rsid w:val="00F35114"/>
    <w:rsid w:val="00F42376"/>
    <w:rsid w:val="00F43BAB"/>
    <w:rsid w:val="00F44C18"/>
    <w:rsid w:val="00F44F89"/>
    <w:rsid w:val="00F456A4"/>
    <w:rsid w:val="00F507A5"/>
    <w:rsid w:val="00F54274"/>
    <w:rsid w:val="00F55691"/>
    <w:rsid w:val="00F5613B"/>
    <w:rsid w:val="00F60894"/>
    <w:rsid w:val="00F60CB2"/>
    <w:rsid w:val="00F61B76"/>
    <w:rsid w:val="00F635F6"/>
    <w:rsid w:val="00F6509C"/>
    <w:rsid w:val="00F67059"/>
    <w:rsid w:val="00F673E4"/>
    <w:rsid w:val="00F72C57"/>
    <w:rsid w:val="00F72FA7"/>
    <w:rsid w:val="00F768DE"/>
    <w:rsid w:val="00F77FB3"/>
    <w:rsid w:val="00F8015C"/>
    <w:rsid w:val="00F82B5C"/>
    <w:rsid w:val="00F850F9"/>
    <w:rsid w:val="00F91668"/>
    <w:rsid w:val="00F92113"/>
    <w:rsid w:val="00F92281"/>
    <w:rsid w:val="00F941FB"/>
    <w:rsid w:val="00F95E76"/>
    <w:rsid w:val="00F96F51"/>
    <w:rsid w:val="00F978AB"/>
    <w:rsid w:val="00F97D08"/>
    <w:rsid w:val="00FA3FE2"/>
    <w:rsid w:val="00FA6979"/>
    <w:rsid w:val="00FA69F9"/>
    <w:rsid w:val="00FA77EF"/>
    <w:rsid w:val="00FB071A"/>
    <w:rsid w:val="00FB44C3"/>
    <w:rsid w:val="00FB50B2"/>
    <w:rsid w:val="00FB5B02"/>
    <w:rsid w:val="00FC1660"/>
    <w:rsid w:val="00FC1706"/>
    <w:rsid w:val="00FC2079"/>
    <w:rsid w:val="00FC371E"/>
    <w:rsid w:val="00FC71E4"/>
    <w:rsid w:val="00FC77C6"/>
    <w:rsid w:val="00FD4B78"/>
    <w:rsid w:val="00FD6EEF"/>
    <w:rsid w:val="00FD7ABB"/>
    <w:rsid w:val="00FE030A"/>
    <w:rsid w:val="00FE03DB"/>
    <w:rsid w:val="00FE1B2F"/>
    <w:rsid w:val="00FE43FD"/>
    <w:rsid w:val="00FE4A8C"/>
    <w:rsid w:val="00FE60C1"/>
    <w:rsid w:val="00FE6FCB"/>
    <w:rsid w:val="00FF3D8D"/>
    <w:rsid w:val="00FF665C"/>
    <w:rsid w:val="00FF79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9637"/>
  <w15:docId w15:val="{78E63ED7-B672-4650-9BD3-1700168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56"/>
    <w:rPr>
      <w:rFonts w:eastAsia="Times New Roman"/>
      <w:sz w:val="28"/>
      <w:szCs w:val="28"/>
      <w:lang w:val="en-US" w:eastAsia="en-US"/>
    </w:rPr>
  </w:style>
  <w:style w:type="paragraph" w:styleId="Heading1">
    <w:name w:val="heading 1"/>
    <w:basedOn w:val="Normal"/>
    <w:next w:val="Normal"/>
    <w:link w:val="Heading1Char"/>
    <w:uiPriority w:val="9"/>
    <w:qFormat/>
    <w:rsid w:val="00641E02"/>
    <w:pPr>
      <w:keepNext/>
      <w:keepLines/>
      <w:spacing w:before="360" w:after="80" w:line="259" w:lineRule="auto"/>
      <w:outlineLvl w:val="0"/>
    </w:pPr>
    <w:rPr>
      <w:rFonts w:ascii="Calibri Light" w:eastAsia="DengXian Light" w:hAnsi="Calibri Light"/>
      <w:color w:val="2F5496"/>
      <w:sz w:val="40"/>
      <w:szCs w:val="40"/>
      <w:lang w:val="x-none" w:eastAsia="x-none"/>
    </w:rPr>
  </w:style>
  <w:style w:type="paragraph" w:styleId="Heading2">
    <w:name w:val="heading 2"/>
    <w:basedOn w:val="Normal"/>
    <w:next w:val="Normal"/>
    <w:link w:val="Heading2Char"/>
    <w:uiPriority w:val="9"/>
    <w:qFormat/>
    <w:rsid w:val="00641E02"/>
    <w:pPr>
      <w:keepNext/>
      <w:keepLines/>
      <w:spacing w:before="160" w:after="80" w:line="259" w:lineRule="auto"/>
      <w:outlineLvl w:val="1"/>
    </w:pPr>
    <w:rPr>
      <w:rFonts w:ascii="Calibri Light" w:eastAsia="DengXian Light" w:hAnsi="Calibri Light"/>
      <w:color w:val="2F5496"/>
      <w:sz w:val="32"/>
      <w:szCs w:val="32"/>
      <w:lang w:val="x-none" w:eastAsia="x-none"/>
    </w:rPr>
  </w:style>
  <w:style w:type="paragraph" w:styleId="Heading3">
    <w:name w:val="heading 3"/>
    <w:basedOn w:val="Normal"/>
    <w:next w:val="Normal"/>
    <w:link w:val="Heading3Char"/>
    <w:uiPriority w:val="9"/>
    <w:qFormat/>
    <w:rsid w:val="00641E02"/>
    <w:pPr>
      <w:keepNext/>
      <w:keepLines/>
      <w:spacing w:before="160" w:after="80" w:line="259" w:lineRule="auto"/>
      <w:outlineLvl w:val="2"/>
    </w:pPr>
    <w:rPr>
      <w:rFonts w:ascii="Calibri" w:eastAsia="DengXian Light" w:hAnsi="Calibri"/>
      <w:color w:val="2F5496"/>
      <w:lang w:val="x-none" w:eastAsia="x-none"/>
    </w:rPr>
  </w:style>
  <w:style w:type="paragraph" w:styleId="Heading4">
    <w:name w:val="heading 4"/>
    <w:basedOn w:val="Normal"/>
    <w:next w:val="Normal"/>
    <w:link w:val="Heading4Char"/>
    <w:uiPriority w:val="9"/>
    <w:qFormat/>
    <w:rsid w:val="00641E02"/>
    <w:pPr>
      <w:keepNext/>
      <w:keepLines/>
      <w:spacing w:before="80" w:after="40" w:line="259" w:lineRule="auto"/>
      <w:outlineLvl w:val="3"/>
    </w:pPr>
    <w:rPr>
      <w:rFonts w:ascii="Calibri" w:eastAsia="DengXian Light" w:hAnsi="Calibri"/>
      <w:i/>
      <w:iCs/>
      <w:color w:val="2F5496"/>
      <w:sz w:val="20"/>
      <w:szCs w:val="20"/>
      <w:lang w:val="x-none" w:eastAsia="x-none"/>
    </w:rPr>
  </w:style>
  <w:style w:type="paragraph" w:styleId="Heading5">
    <w:name w:val="heading 5"/>
    <w:basedOn w:val="Normal"/>
    <w:next w:val="Normal"/>
    <w:link w:val="Heading5Char"/>
    <w:uiPriority w:val="9"/>
    <w:qFormat/>
    <w:rsid w:val="00641E02"/>
    <w:pPr>
      <w:keepNext/>
      <w:keepLines/>
      <w:spacing w:before="80" w:after="40" w:line="259" w:lineRule="auto"/>
      <w:outlineLvl w:val="4"/>
    </w:pPr>
    <w:rPr>
      <w:rFonts w:ascii="Calibri" w:eastAsia="DengXian Light" w:hAnsi="Calibri"/>
      <w:color w:val="2F5496"/>
      <w:sz w:val="20"/>
      <w:szCs w:val="20"/>
      <w:lang w:val="x-none" w:eastAsia="x-none"/>
    </w:rPr>
  </w:style>
  <w:style w:type="paragraph" w:styleId="Heading6">
    <w:name w:val="heading 6"/>
    <w:basedOn w:val="Normal"/>
    <w:next w:val="Normal"/>
    <w:link w:val="Heading6Char"/>
    <w:uiPriority w:val="9"/>
    <w:qFormat/>
    <w:rsid w:val="00641E02"/>
    <w:pPr>
      <w:keepNext/>
      <w:keepLines/>
      <w:spacing w:before="40" w:line="259" w:lineRule="auto"/>
      <w:outlineLvl w:val="5"/>
    </w:pPr>
    <w:rPr>
      <w:rFonts w:ascii="Calibri" w:eastAsia="DengXian Light" w:hAnsi="Calibri"/>
      <w:i/>
      <w:iCs/>
      <w:color w:val="595959"/>
      <w:sz w:val="20"/>
      <w:szCs w:val="20"/>
      <w:lang w:val="x-none" w:eastAsia="x-none"/>
    </w:rPr>
  </w:style>
  <w:style w:type="paragraph" w:styleId="Heading7">
    <w:name w:val="heading 7"/>
    <w:basedOn w:val="Normal"/>
    <w:next w:val="Normal"/>
    <w:link w:val="Heading7Char"/>
    <w:uiPriority w:val="9"/>
    <w:qFormat/>
    <w:rsid w:val="00641E02"/>
    <w:pPr>
      <w:keepNext/>
      <w:keepLines/>
      <w:spacing w:before="40" w:line="259" w:lineRule="auto"/>
      <w:outlineLvl w:val="6"/>
    </w:pPr>
    <w:rPr>
      <w:rFonts w:ascii="Calibri" w:eastAsia="DengXian Light" w:hAnsi="Calibri"/>
      <w:color w:val="595959"/>
      <w:sz w:val="20"/>
      <w:szCs w:val="20"/>
      <w:lang w:val="x-none" w:eastAsia="x-none"/>
    </w:rPr>
  </w:style>
  <w:style w:type="paragraph" w:styleId="Heading8">
    <w:name w:val="heading 8"/>
    <w:basedOn w:val="Normal"/>
    <w:next w:val="Normal"/>
    <w:link w:val="Heading8Char"/>
    <w:uiPriority w:val="9"/>
    <w:qFormat/>
    <w:rsid w:val="00641E02"/>
    <w:pPr>
      <w:keepNext/>
      <w:keepLines/>
      <w:spacing w:line="259" w:lineRule="auto"/>
      <w:outlineLvl w:val="7"/>
    </w:pPr>
    <w:rPr>
      <w:rFonts w:ascii="Calibri" w:eastAsia="DengXian Light" w:hAnsi="Calibri"/>
      <w:i/>
      <w:iCs/>
      <w:color w:val="272727"/>
      <w:sz w:val="20"/>
      <w:szCs w:val="20"/>
      <w:lang w:val="x-none" w:eastAsia="x-none"/>
    </w:rPr>
  </w:style>
  <w:style w:type="paragraph" w:styleId="Heading9">
    <w:name w:val="heading 9"/>
    <w:basedOn w:val="Normal"/>
    <w:next w:val="Normal"/>
    <w:link w:val="Heading9Char"/>
    <w:uiPriority w:val="9"/>
    <w:qFormat/>
    <w:rsid w:val="00641E02"/>
    <w:pPr>
      <w:keepNext/>
      <w:keepLines/>
      <w:spacing w:line="259" w:lineRule="auto"/>
      <w:outlineLvl w:val="8"/>
    </w:pPr>
    <w:rPr>
      <w:rFonts w:ascii="Calibri" w:eastAsia="DengXian Light" w:hAnsi="Calibri"/>
      <w:color w:val="272727"/>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1E02"/>
    <w:rPr>
      <w:rFonts w:ascii="Calibri Light" w:eastAsia="DengXian Light" w:hAnsi="Calibri Light" w:cs="Times New Roman"/>
      <w:color w:val="2F5496"/>
      <w:sz w:val="40"/>
      <w:szCs w:val="40"/>
    </w:rPr>
  </w:style>
  <w:style w:type="character" w:customStyle="1" w:styleId="Heading2Char">
    <w:name w:val="Heading 2 Char"/>
    <w:link w:val="Heading2"/>
    <w:uiPriority w:val="9"/>
    <w:rsid w:val="00641E02"/>
    <w:rPr>
      <w:rFonts w:ascii="Calibri Light" w:eastAsia="DengXian Light" w:hAnsi="Calibri Light" w:cs="Times New Roman"/>
      <w:color w:val="2F5496"/>
      <w:sz w:val="32"/>
      <w:szCs w:val="32"/>
    </w:rPr>
  </w:style>
  <w:style w:type="character" w:customStyle="1" w:styleId="Heading3Char">
    <w:name w:val="Heading 3 Char"/>
    <w:link w:val="Heading3"/>
    <w:uiPriority w:val="9"/>
    <w:rsid w:val="00641E02"/>
    <w:rPr>
      <w:rFonts w:ascii="Calibri" w:eastAsia="DengXian Light" w:hAnsi="Calibri" w:cs="Times New Roman"/>
      <w:color w:val="2F5496"/>
      <w:sz w:val="28"/>
      <w:szCs w:val="28"/>
    </w:rPr>
  </w:style>
  <w:style w:type="character" w:customStyle="1" w:styleId="Heading4Char">
    <w:name w:val="Heading 4 Char"/>
    <w:link w:val="Heading4"/>
    <w:uiPriority w:val="9"/>
    <w:rsid w:val="00641E02"/>
    <w:rPr>
      <w:rFonts w:ascii="Calibri" w:eastAsia="DengXian Light" w:hAnsi="Calibri" w:cs="Times New Roman"/>
      <w:i/>
      <w:iCs/>
      <w:color w:val="2F5496"/>
    </w:rPr>
  </w:style>
  <w:style w:type="character" w:customStyle="1" w:styleId="Heading5Char">
    <w:name w:val="Heading 5 Char"/>
    <w:link w:val="Heading5"/>
    <w:uiPriority w:val="9"/>
    <w:rsid w:val="00641E02"/>
    <w:rPr>
      <w:rFonts w:ascii="Calibri" w:eastAsia="DengXian Light" w:hAnsi="Calibri" w:cs="Times New Roman"/>
      <w:color w:val="2F5496"/>
    </w:rPr>
  </w:style>
  <w:style w:type="character" w:customStyle="1" w:styleId="Heading6Char">
    <w:name w:val="Heading 6 Char"/>
    <w:link w:val="Heading6"/>
    <w:uiPriority w:val="9"/>
    <w:rsid w:val="00641E02"/>
    <w:rPr>
      <w:rFonts w:ascii="Calibri" w:eastAsia="DengXian Light" w:hAnsi="Calibri" w:cs="Times New Roman"/>
      <w:i/>
      <w:iCs/>
      <w:color w:val="595959"/>
    </w:rPr>
  </w:style>
  <w:style w:type="character" w:customStyle="1" w:styleId="Heading7Char">
    <w:name w:val="Heading 7 Char"/>
    <w:link w:val="Heading7"/>
    <w:uiPriority w:val="9"/>
    <w:semiHidden/>
    <w:rsid w:val="00641E02"/>
    <w:rPr>
      <w:rFonts w:ascii="Calibri" w:eastAsia="DengXian Light" w:hAnsi="Calibri" w:cs="Times New Roman"/>
      <w:color w:val="595959"/>
    </w:rPr>
  </w:style>
  <w:style w:type="character" w:customStyle="1" w:styleId="Heading8Char">
    <w:name w:val="Heading 8 Char"/>
    <w:link w:val="Heading8"/>
    <w:uiPriority w:val="9"/>
    <w:rsid w:val="00641E02"/>
    <w:rPr>
      <w:rFonts w:ascii="Calibri" w:eastAsia="DengXian Light" w:hAnsi="Calibri" w:cs="Times New Roman"/>
      <w:i/>
      <w:iCs/>
      <w:color w:val="272727"/>
    </w:rPr>
  </w:style>
  <w:style w:type="character" w:customStyle="1" w:styleId="Heading9Char">
    <w:name w:val="Heading 9 Char"/>
    <w:link w:val="Heading9"/>
    <w:uiPriority w:val="9"/>
    <w:semiHidden/>
    <w:rsid w:val="00641E02"/>
    <w:rPr>
      <w:rFonts w:ascii="Calibri" w:eastAsia="DengXian Light" w:hAnsi="Calibri" w:cs="Times New Roman"/>
      <w:color w:val="272727"/>
    </w:rPr>
  </w:style>
  <w:style w:type="paragraph" w:styleId="Title">
    <w:name w:val="Title"/>
    <w:basedOn w:val="Normal"/>
    <w:next w:val="Normal"/>
    <w:link w:val="TitleChar"/>
    <w:uiPriority w:val="10"/>
    <w:qFormat/>
    <w:rsid w:val="00641E02"/>
    <w:pPr>
      <w:spacing w:after="80"/>
      <w:contextualSpacing/>
    </w:pPr>
    <w:rPr>
      <w:rFonts w:ascii="Calibri Light" w:eastAsia="DengXian Light" w:hAnsi="Calibri Light"/>
      <w:spacing w:val="-10"/>
      <w:kern w:val="28"/>
      <w:sz w:val="56"/>
      <w:szCs w:val="56"/>
      <w:lang w:val="x-none" w:eastAsia="x-none"/>
    </w:rPr>
  </w:style>
  <w:style w:type="character" w:customStyle="1" w:styleId="TitleChar">
    <w:name w:val="Title Char"/>
    <w:link w:val="Title"/>
    <w:uiPriority w:val="10"/>
    <w:rsid w:val="00641E02"/>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641E02"/>
    <w:pPr>
      <w:numPr>
        <w:ilvl w:val="1"/>
      </w:numPr>
      <w:spacing w:after="160" w:line="259" w:lineRule="auto"/>
    </w:pPr>
    <w:rPr>
      <w:rFonts w:ascii="Calibri" w:eastAsia="DengXian Light" w:hAnsi="Calibri"/>
      <w:color w:val="595959"/>
      <w:spacing w:val="15"/>
      <w:lang w:val="x-none" w:eastAsia="x-none"/>
    </w:rPr>
  </w:style>
  <w:style w:type="character" w:customStyle="1" w:styleId="SubtitleChar">
    <w:name w:val="Subtitle Char"/>
    <w:link w:val="Subtitle"/>
    <w:uiPriority w:val="11"/>
    <w:rsid w:val="00641E02"/>
    <w:rPr>
      <w:rFonts w:ascii="Calibri" w:eastAsia="DengXian Light" w:hAnsi="Calibri" w:cs="Times New Roman"/>
      <w:color w:val="595959"/>
      <w:spacing w:val="15"/>
      <w:sz w:val="28"/>
      <w:szCs w:val="28"/>
    </w:rPr>
  </w:style>
  <w:style w:type="paragraph" w:styleId="Quote">
    <w:name w:val="Quote"/>
    <w:basedOn w:val="Normal"/>
    <w:next w:val="Normal"/>
    <w:link w:val="QuoteChar"/>
    <w:uiPriority w:val="29"/>
    <w:qFormat/>
    <w:rsid w:val="00641E02"/>
    <w:pPr>
      <w:spacing w:before="160" w:after="160" w:line="259" w:lineRule="auto"/>
      <w:jc w:val="center"/>
    </w:pPr>
    <w:rPr>
      <w:rFonts w:eastAsia="DengXian"/>
      <w:i/>
      <w:iCs/>
      <w:color w:val="404040"/>
      <w:sz w:val="20"/>
      <w:szCs w:val="20"/>
      <w:lang w:val="x-none" w:eastAsia="x-none"/>
    </w:rPr>
  </w:style>
  <w:style w:type="character" w:customStyle="1" w:styleId="QuoteChar">
    <w:name w:val="Quote Char"/>
    <w:link w:val="Quote"/>
    <w:uiPriority w:val="29"/>
    <w:rsid w:val="00641E02"/>
    <w:rPr>
      <w:i/>
      <w:iCs/>
      <w:color w:val="404040"/>
    </w:rPr>
  </w:style>
  <w:style w:type="paragraph" w:styleId="ListParagraph">
    <w:name w:val="List Paragraph"/>
    <w:basedOn w:val="Normal"/>
    <w:link w:val="ListParagraphChar"/>
    <w:uiPriority w:val="1"/>
    <w:qFormat/>
    <w:rsid w:val="00641E02"/>
    <w:pPr>
      <w:spacing w:after="160" w:line="259" w:lineRule="auto"/>
      <w:ind w:left="720"/>
      <w:contextualSpacing/>
    </w:pPr>
    <w:rPr>
      <w:rFonts w:eastAsia="DengXian"/>
      <w:kern w:val="2"/>
      <w:sz w:val="22"/>
      <w:szCs w:val="22"/>
      <w:lang w:eastAsia="zh-CN"/>
    </w:rPr>
  </w:style>
  <w:style w:type="character" w:styleId="IntenseEmphasis">
    <w:name w:val="Intense Emphasis"/>
    <w:uiPriority w:val="21"/>
    <w:qFormat/>
    <w:rsid w:val="00641E02"/>
    <w:rPr>
      <w:i/>
      <w:iCs/>
      <w:color w:val="2F5496"/>
    </w:rPr>
  </w:style>
  <w:style w:type="paragraph" w:styleId="IntenseQuote">
    <w:name w:val="Intense Quote"/>
    <w:basedOn w:val="Normal"/>
    <w:next w:val="Normal"/>
    <w:link w:val="IntenseQuoteChar"/>
    <w:uiPriority w:val="30"/>
    <w:qFormat/>
    <w:rsid w:val="00641E02"/>
    <w:pPr>
      <w:pBdr>
        <w:top w:val="single" w:sz="4" w:space="10" w:color="2F5496"/>
        <w:bottom w:val="single" w:sz="4" w:space="10" w:color="2F5496"/>
      </w:pBdr>
      <w:spacing w:before="360" w:after="360" w:line="259" w:lineRule="auto"/>
      <w:ind w:left="864" w:right="864"/>
      <w:jc w:val="center"/>
    </w:pPr>
    <w:rPr>
      <w:rFonts w:eastAsia="DengXian"/>
      <w:i/>
      <w:iCs/>
      <w:color w:val="2F5496"/>
      <w:sz w:val="20"/>
      <w:szCs w:val="20"/>
      <w:lang w:val="x-none" w:eastAsia="x-none"/>
    </w:rPr>
  </w:style>
  <w:style w:type="character" w:customStyle="1" w:styleId="IntenseQuoteChar">
    <w:name w:val="Intense Quote Char"/>
    <w:link w:val="IntenseQuote"/>
    <w:uiPriority w:val="30"/>
    <w:rsid w:val="00641E02"/>
    <w:rPr>
      <w:i/>
      <w:iCs/>
      <w:color w:val="2F5496"/>
    </w:rPr>
  </w:style>
  <w:style w:type="character" w:styleId="IntenseReference">
    <w:name w:val="Intense Reference"/>
    <w:uiPriority w:val="32"/>
    <w:qFormat/>
    <w:rsid w:val="00641E02"/>
    <w:rPr>
      <w:b/>
      <w:bCs/>
      <w:smallCaps/>
      <w:color w:val="2F5496"/>
      <w:spacing w:val="5"/>
    </w:rPr>
  </w:style>
  <w:style w:type="table" w:styleId="TableGrid">
    <w:name w:val="Table Grid"/>
    <w:basedOn w:val="TableNormal"/>
    <w:uiPriority w:val="39"/>
    <w:rsid w:val="00641E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E02"/>
    <w:pPr>
      <w:tabs>
        <w:tab w:val="center" w:pos="4680"/>
        <w:tab w:val="right" w:pos="9360"/>
      </w:tabs>
    </w:pPr>
    <w:rPr>
      <w:lang w:val="x-none"/>
    </w:rPr>
  </w:style>
  <w:style w:type="character" w:customStyle="1" w:styleId="HeaderChar">
    <w:name w:val="Header Char"/>
    <w:link w:val="Header"/>
    <w:uiPriority w:val="99"/>
    <w:rsid w:val="00641E02"/>
    <w:rPr>
      <w:rFonts w:eastAsia="Times New Roman" w:cs="Times New Roman"/>
      <w:kern w:val="0"/>
      <w:sz w:val="28"/>
      <w:szCs w:val="28"/>
      <w:lang w:eastAsia="en-US"/>
    </w:rPr>
  </w:style>
  <w:style w:type="paragraph" w:styleId="Footer">
    <w:name w:val="footer"/>
    <w:basedOn w:val="Normal"/>
    <w:link w:val="FooterChar"/>
    <w:uiPriority w:val="99"/>
    <w:unhideWhenUsed/>
    <w:rsid w:val="00641E02"/>
    <w:pPr>
      <w:tabs>
        <w:tab w:val="center" w:pos="4680"/>
        <w:tab w:val="right" w:pos="9360"/>
      </w:tabs>
    </w:pPr>
    <w:rPr>
      <w:lang w:val="x-none"/>
    </w:rPr>
  </w:style>
  <w:style w:type="character" w:customStyle="1" w:styleId="FooterChar">
    <w:name w:val="Footer Char"/>
    <w:link w:val="Footer"/>
    <w:uiPriority w:val="99"/>
    <w:rsid w:val="00641E02"/>
    <w:rPr>
      <w:rFonts w:eastAsia="Times New Roman" w:cs="Times New Roman"/>
      <w:kern w:val="0"/>
      <w:sz w:val="28"/>
      <w:szCs w:val="28"/>
      <w:lang w:eastAsia="en-US"/>
    </w:rPr>
  </w:style>
  <w:style w:type="paragraph" w:styleId="NoSpacing">
    <w:name w:val="No Spacing"/>
    <w:uiPriority w:val="1"/>
    <w:qFormat/>
    <w:rsid w:val="00EA1000"/>
    <w:pPr>
      <w:ind w:firstLine="720"/>
      <w:jc w:val="both"/>
    </w:pPr>
    <w:rPr>
      <w:rFonts w:eastAsia="SimSun"/>
      <w:sz w:val="24"/>
      <w:szCs w:val="24"/>
      <w:lang w:val="en-US" w:eastAsia="en-US"/>
    </w:rPr>
  </w:style>
  <w:style w:type="paragraph" w:customStyle="1" w:styleId="TableParagraph">
    <w:name w:val="Table Paragraph"/>
    <w:basedOn w:val="Normal"/>
    <w:uiPriority w:val="1"/>
    <w:qFormat/>
    <w:rsid w:val="00EA1000"/>
    <w:pPr>
      <w:widowControl w:val="0"/>
      <w:autoSpaceDE w:val="0"/>
      <w:autoSpaceDN w:val="0"/>
    </w:pPr>
    <w:rPr>
      <w:sz w:val="22"/>
      <w:szCs w:val="22"/>
      <w:lang w:val="vi"/>
    </w:rPr>
  </w:style>
  <w:style w:type="character" w:styleId="Hyperlink">
    <w:name w:val="Hyperlink"/>
    <w:uiPriority w:val="99"/>
    <w:unhideWhenUsed/>
    <w:rsid w:val="00B8569C"/>
    <w:rPr>
      <w:color w:val="0000FF"/>
      <w:u w:val="single"/>
    </w:rPr>
  </w:style>
  <w:style w:type="paragraph" w:styleId="BalloonText">
    <w:name w:val="Balloon Text"/>
    <w:basedOn w:val="Normal"/>
    <w:link w:val="BalloonTextChar"/>
    <w:unhideWhenUsed/>
    <w:rsid w:val="00D92A74"/>
    <w:rPr>
      <w:rFonts w:ascii="Segoe UI" w:hAnsi="Segoe UI"/>
      <w:sz w:val="18"/>
      <w:szCs w:val="18"/>
      <w:lang w:val="x-none"/>
    </w:rPr>
  </w:style>
  <w:style w:type="character" w:customStyle="1" w:styleId="BalloonTextChar">
    <w:name w:val="Balloon Text Char"/>
    <w:link w:val="BalloonText"/>
    <w:rsid w:val="00D92A74"/>
    <w:rPr>
      <w:rFonts w:ascii="Segoe UI" w:eastAsia="Times New Roman" w:hAnsi="Segoe UI" w:cs="Segoe UI"/>
      <w:kern w:val="0"/>
      <w:sz w:val="18"/>
      <w:szCs w:val="18"/>
      <w:lang w:eastAsia="en-US"/>
    </w:rPr>
  </w:style>
  <w:style w:type="character" w:customStyle="1" w:styleId="ListParagraphChar">
    <w:name w:val="List Paragraph Char"/>
    <w:link w:val="ListParagraph"/>
    <w:uiPriority w:val="34"/>
    <w:qFormat/>
    <w:rsid w:val="00214293"/>
    <w:rPr>
      <w:kern w:val="2"/>
      <w:sz w:val="22"/>
      <w:szCs w:val="22"/>
      <w:lang w:eastAsia="zh-CN"/>
    </w:rPr>
  </w:style>
  <w:style w:type="paragraph" w:styleId="NormalWeb">
    <w:name w:val="Normal (Web)"/>
    <w:aliases w:val="Char Char, Char Char,Обычный (веб)1,Обычный (веб) Знак,Обычный (веб) Знак1,Обычный (веб) Знак Знак"/>
    <w:basedOn w:val="Normal"/>
    <w:link w:val="NormalWebChar"/>
    <w:uiPriority w:val="99"/>
    <w:unhideWhenUsed/>
    <w:qFormat/>
    <w:rsid w:val="005B2B07"/>
    <w:pPr>
      <w:spacing w:before="100" w:beforeAutospacing="1" w:after="100" w:afterAutospacing="1"/>
    </w:pPr>
    <w:rPr>
      <w:sz w:val="24"/>
      <w:szCs w:val="24"/>
      <w:lang w:val="x-none" w:eastAsia="x-none"/>
    </w:rPr>
  </w:style>
  <w:style w:type="character" w:customStyle="1" w:styleId="NormalWebChar">
    <w:name w:val="Normal (Web) Char"/>
    <w:aliases w:val="Char Char Char, Char Char Char,Обычный (веб)1 Char,Обычный (веб) Знак Char,Обычный (веб) Знак1 Char,Обычный (веб) Знак Знак Char"/>
    <w:link w:val="NormalWeb"/>
    <w:uiPriority w:val="99"/>
    <w:locked/>
    <w:rsid w:val="005B2B07"/>
    <w:rPr>
      <w:rFonts w:eastAsia="Times New Roman"/>
      <w:sz w:val="24"/>
      <w:szCs w:val="24"/>
      <w:lang w:val="x-none" w:eastAsia="x-none"/>
    </w:rPr>
  </w:style>
  <w:style w:type="character" w:customStyle="1" w:styleId="fontstyle01">
    <w:name w:val="fontstyle01"/>
    <w:rsid w:val="007208E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2F5159"/>
    <w:rPr>
      <w:rFonts w:eastAsia="Times New Roman"/>
      <w:sz w:val="28"/>
      <w:szCs w:val="28"/>
    </w:rPr>
  </w:style>
  <w:style w:type="paragraph" w:customStyle="1" w:styleId="Vnbnnidung0">
    <w:name w:val="Văn bản nội dung"/>
    <w:basedOn w:val="Normal"/>
    <w:link w:val="Vnbnnidung"/>
    <w:rsid w:val="002F5159"/>
    <w:pPr>
      <w:widowControl w:val="0"/>
      <w:spacing w:after="120"/>
    </w:pPr>
  </w:style>
  <w:style w:type="character" w:customStyle="1" w:styleId="cpChagiiquyt1">
    <w:name w:val="Đề cập Chưa giải quyết1"/>
    <w:basedOn w:val="DefaultParagraphFont"/>
    <w:uiPriority w:val="99"/>
    <w:semiHidden/>
    <w:unhideWhenUsed/>
    <w:rsid w:val="004A5F77"/>
    <w:rPr>
      <w:color w:val="605E5C"/>
      <w:shd w:val="clear" w:color="auto" w:fill="E1DFDD"/>
    </w:rPr>
  </w:style>
  <w:style w:type="paragraph" w:customStyle="1" w:styleId="Default">
    <w:name w:val="Default"/>
    <w:rsid w:val="004573D5"/>
    <w:pPr>
      <w:autoSpaceDE w:val="0"/>
      <w:autoSpaceDN w:val="0"/>
      <w:adjustRightInd w:val="0"/>
    </w:pPr>
    <w:rPr>
      <w:rFonts w:eastAsiaTheme="minorHAnsi"/>
      <w:color w:val="000000"/>
      <w:sz w:val="24"/>
      <w:szCs w:val="24"/>
      <w:lang w:val="en-US" w:eastAsia="en-US"/>
    </w:rPr>
  </w:style>
  <w:style w:type="paragraph" w:styleId="BodyText">
    <w:name w:val="Body Text"/>
    <w:aliases w:val="bt"/>
    <w:basedOn w:val="Normal"/>
    <w:link w:val="BodyTextChar"/>
    <w:uiPriority w:val="1"/>
    <w:qFormat/>
    <w:rsid w:val="009F5F91"/>
    <w:pPr>
      <w:spacing w:before="100" w:beforeAutospacing="1" w:after="100" w:afterAutospacing="1"/>
    </w:pPr>
    <w:rPr>
      <w:sz w:val="24"/>
      <w:szCs w:val="24"/>
    </w:rPr>
  </w:style>
  <w:style w:type="character" w:customStyle="1" w:styleId="BodyTextChar">
    <w:name w:val="Body Text Char"/>
    <w:aliases w:val="bt Char"/>
    <w:basedOn w:val="DefaultParagraphFont"/>
    <w:link w:val="BodyText"/>
    <w:uiPriority w:val="1"/>
    <w:rsid w:val="009F5F91"/>
    <w:rPr>
      <w:rFonts w:eastAsia="Times New Roman"/>
      <w:sz w:val="24"/>
      <w:szCs w:val="24"/>
      <w:lang w:val="en-US" w:eastAsia="en-US"/>
    </w:rPr>
  </w:style>
  <w:style w:type="paragraph" w:styleId="BodyTextIndent">
    <w:name w:val="Body Text Indent"/>
    <w:basedOn w:val="Normal"/>
    <w:link w:val="BodyTextIndentChar"/>
    <w:uiPriority w:val="99"/>
    <w:unhideWhenUsed/>
    <w:rsid w:val="009F5F91"/>
    <w:pPr>
      <w:spacing w:after="120"/>
      <w:ind w:left="360"/>
    </w:pPr>
  </w:style>
  <w:style w:type="character" w:customStyle="1" w:styleId="BodyTextIndentChar">
    <w:name w:val="Body Text Indent Char"/>
    <w:basedOn w:val="DefaultParagraphFont"/>
    <w:link w:val="BodyTextIndent"/>
    <w:uiPriority w:val="99"/>
    <w:rsid w:val="009F5F91"/>
    <w:rPr>
      <w:rFonts w:eastAsia="Times New Roman"/>
      <w:sz w:val="28"/>
      <w:szCs w:val="28"/>
      <w:lang w:val="en-US" w:eastAsia="en-US"/>
    </w:rPr>
  </w:style>
  <w:style w:type="paragraph" w:customStyle="1" w:styleId="CharChar2">
    <w:name w:val="Char Char2"/>
    <w:basedOn w:val="Normal"/>
    <w:rsid w:val="009F5F91"/>
    <w:pPr>
      <w:spacing w:after="160" w:line="240" w:lineRule="exact"/>
    </w:pPr>
    <w:rPr>
      <w:rFonts w:ascii="Tahoma" w:eastAsia="MS Mincho" w:hAnsi="Tahoma"/>
      <w:sz w:val="20"/>
      <w:szCs w:val="20"/>
    </w:rPr>
  </w:style>
  <w:style w:type="character" w:styleId="CommentReference">
    <w:name w:val="annotation reference"/>
    <w:uiPriority w:val="99"/>
    <w:unhideWhenUsed/>
    <w:rsid w:val="009F5F91"/>
    <w:rPr>
      <w:sz w:val="16"/>
      <w:szCs w:val="16"/>
    </w:rPr>
  </w:style>
  <w:style w:type="paragraph" w:styleId="CommentText">
    <w:name w:val="annotation text"/>
    <w:basedOn w:val="Normal"/>
    <w:link w:val="CommentTextChar"/>
    <w:uiPriority w:val="99"/>
    <w:unhideWhenUsed/>
    <w:rsid w:val="009F5F91"/>
    <w:pPr>
      <w:widowControl w:val="0"/>
      <w:autoSpaceDE w:val="0"/>
      <w:autoSpaceDN w:val="0"/>
    </w:pPr>
    <w:rPr>
      <w:sz w:val="20"/>
      <w:szCs w:val="20"/>
      <w:lang w:val="vi"/>
    </w:rPr>
  </w:style>
  <w:style w:type="character" w:customStyle="1" w:styleId="CommentTextChar">
    <w:name w:val="Comment Text Char"/>
    <w:basedOn w:val="DefaultParagraphFont"/>
    <w:link w:val="CommentText"/>
    <w:uiPriority w:val="99"/>
    <w:rsid w:val="009F5F91"/>
    <w:rPr>
      <w:rFonts w:eastAsia="Times New Roman"/>
      <w:lang w:val="vi" w:eastAsia="en-US"/>
    </w:rPr>
  </w:style>
  <w:style w:type="paragraph" w:styleId="CommentSubject">
    <w:name w:val="annotation subject"/>
    <w:basedOn w:val="CommentText"/>
    <w:next w:val="CommentText"/>
    <w:link w:val="CommentSubjectChar"/>
    <w:uiPriority w:val="99"/>
    <w:unhideWhenUsed/>
    <w:rsid w:val="009F5F91"/>
    <w:rPr>
      <w:b/>
      <w:bCs/>
    </w:rPr>
  </w:style>
  <w:style w:type="character" w:customStyle="1" w:styleId="CommentSubjectChar">
    <w:name w:val="Comment Subject Char"/>
    <w:basedOn w:val="CommentTextChar"/>
    <w:link w:val="CommentSubject"/>
    <w:uiPriority w:val="99"/>
    <w:rsid w:val="009F5F91"/>
    <w:rPr>
      <w:rFonts w:eastAsia="Times New Roman"/>
      <w:b/>
      <w:bCs/>
      <w:lang w:val="vi" w:eastAsia="en-US"/>
    </w:rPr>
  </w:style>
  <w:style w:type="character" w:styleId="Strong">
    <w:name w:val="Strong"/>
    <w:basedOn w:val="DefaultParagraphFont"/>
    <w:qFormat/>
    <w:rsid w:val="00F33E0F"/>
    <w:rPr>
      <w:b/>
      <w:bCs/>
    </w:rPr>
  </w:style>
  <w:style w:type="paragraph" w:customStyle="1" w:styleId="Char">
    <w:name w:val="Char"/>
    <w:basedOn w:val="Normal"/>
    <w:semiHidden/>
    <w:rsid w:val="00CF2E8C"/>
    <w:pPr>
      <w:spacing w:after="160" w:line="240" w:lineRule="exact"/>
    </w:pPr>
    <w:rPr>
      <w:rFonts w:ascii="Arial" w:hAnsi="Arial"/>
      <w:sz w:val="22"/>
      <w:szCs w:val="22"/>
    </w:rPr>
  </w:style>
  <w:style w:type="paragraph" w:styleId="BodyTextIndent2">
    <w:name w:val="Body Text Indent 2"/>
    <w:basedOn w:val="Normal"/>
    <w:link w:val="BodyTextIndent2Char"/>
    <w:rsid w:val="00CF2E8C"/>
    <w:pPr>
      <w:spacing w:line="360" w:lineRule="auto"/>
      <w:ind w:firstLine="720"/>
      <w:jc w:val="both"/>
    </w:pPr>
    <w:rPr>
      <w:sz w:val="24"/>
      <w:szCs w:val="24"/>
    </w:rPr>
  </w:style>
  <w:style w:type="character" w:customStyle="1" w:styleId="BodyTextIndent2Char">
    <w:name w:val="Body Text Indent 2 Char"/>
    <w:basedOn w:val="DefaultParagraphFont"/>
    <w:link w:val="BodyTextIndent2"/>
    <w:rsid w:val="00CF2E8C"/>
    <w:rPr>
      <w:rFonts w:eastAsia="Times New Roman"/>
      <w:sz w:val="24"/>
      <w:szCs w:val="24"/>
      <w:lang w:val="en-US" w:eastAsia="en-US"/>
    </w:rPr>
  </w:style>
  <w:style w:type="character" w:styleId="PageNumber">
    <w:name w:val="page number"/>
    <w:basedOn w:val="DefaultParagraphFont"/>
    <w:rsid w:val="00CF2E8C"/>
  </w:style>
  <w:style w:type="character" w:customStyle="1" w:styleId="wffiletext">
    <w:name w:val="wf_file_text"/>
    <w:basedOn w:val="DefaultParagraphFont"/>
    <w:rsid w:val="00CF2E8C"/>
  </w:style>
  <w:style w:type="paragraph" w:styleId="DocumentMap">
    <w:name w:val="Document Map"/>
    <w:basedOn w:val="Normal"/>
    <w:link w:val="DocumentMapChar"/>
    <w:rsid w:val="00CF2E8C"/>
    <w:rPr>
      <w:rFonts w:ascii="Tahoma" w:hAnsi="Tahoma" w:cs="Tahoma"/>
      <w:sz w:val="16"/>
      <w:szCs w:val="16"/>
      <w:lang w:eastAsia="vi-VN"/>
    </w:rPr>
  </w:style>
  <w:style w:type="character" w:customStyle="1" w:styleId="DocumentMapChar">
    <w:name w:val="Document Map Char"/>
    <w:basedOn w:val="DefaultParagraphFont"/>
    <w:link w:val="DocumentMap"/>
    <w:rsid w:val="00CF2E8C"/>
    <w:rPr>
      <w:rFonts w:ascii="Tahoma" w:eastAsia="Times New Roman" w:hAnsi="Tahoma" w:cs="Tahoma"/>
      <w:sz w:val="16"/>
      <w:szCs w:val="16"/>
      <w:lang w:val="en-US"/>
    </w:rPr>
  </w:style>
  <w:style w:type="paragraph" w:styleId="FootnoteText">
    <w:name w:val="footnote text"/>
    <w:aliases w:val="(NECG) Footnote Text,Footnote Text Char Char Char Char Char,Footnote Text Char Char Char Char Char Char Ch,single space,fn,FOOTNOTES,Footnote Text Char1 Char,Footnote Text Char Char1 Char,FOOTNOTES Char"/>
    <w:basedOn w:val="Normal"/>
    <w:link w:val="FootnoteTextChar"/>
    <w:uiPriority w:val="99"/>
    <w:qFormat/>
    <w:rsid w:val="00CF2E8C"/>
    <w:rPr>
      <w:sz w:val="20"/>
      <w:szCs w:val="20"/>
    </w:rPr>
  </w:style>
  <w:style w:type="character" w:customStyle="1" w:styleId="FootnoteTextChar">
    <w:name w:val="Footnote Text Char"/>
    <w:aliases w:val="(NECG) Footnote Text Char,Footnote Text Char Char Char Char Char Char,Footnote Text Char Char Char Char Char Char Ch Char,single space Char,fn Char,FOOTNOTES Char1,Footnote Text Char1 Char Char,Footnote Text Char Char1 Char Char"/>
    <w:basedOn w:val="DefaultParagraphFont"/>
    <w:link w:val="FootnoteText"/>
    <w:uiPriority w:val="99"/>
    <w:rsid w:val="00CF2E8C"/>
    <w:rPr>
      <w:rFonts w:eastAsia="Times New Roman"/>
      <w:lang w:val="en-US" w:eastAsia="en-US"/>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
    <w:uiPriority w:val="99"/>
    <w:rsid w:val="00CF2E8C"/>
    <w:rPr>
      <w:vertAlign w:val="superscript"/>
    </w:rPr>
  </w:style>
  <w:style w:type="character" w:customStyle="1" w:styleId="sonvbChar">
    <w:name w:val="son vb Char"/>
    <w:link w:val="sonvb"/>
    <w:locked/>
    <w:rsid w:val="00CF2E8C"/>
    <w:rPr>
      <w:rFonts w:ascii="Arial" w:eastAsia="Arial" w:hAnsi="Arial"/>
      <w:szCs w:val="28"/>
    </w:rPr>
  </w:style>
  <w:style w:type="paragraph" w:customStyle="1" w:styleId="sonvb">
    <w:name w:val="son vb"/>
    <w:basedOn w:val="Normal"/>
    <w:link w:val="sonvbChar"/>
    <w:qFormat/>
    <w:rsid w:val="00CF2E8C"/>
    <w:pPr>
      <w:spacing w:after="120" w:line="360" w:lineRule="auto"/>
      <w:ind w:firstLine="720"/>
      <w:jc w:val="both"/>
    </w:pPr>
    <w:rPr>
      <w:rFonts w:ascii="Arial" w:eastAsia="Arial" w:hAnsi="Arial"/>
      <w:sz w:val="20"/>
      <w:lang w:val="vi-VN" w:eastAsia="vi-VN"/>
    </w:rPr>
  </w:style>
  <w:style w:type="paragraph" w:customStyle="1" w:styleId="ListParagraph1">
    <w:name w:val="List Paragraph1"/>
    <w:basedOn w:val="Normal"/>
    <w:rsid w:val="00CF2E8C"/>
    <w:pPr>
      <w:spacing w:after="200" w:line="276" w:lineRule="auto"/>
      <w:ind w:left="720"/>
    </w:pPr>
    <w:rPr>
      <w:rFonts w:ascii="Calibri" w:eastAsia="Wingdings" w:hAnsi="Calibri" w:cs="Wingdings"/>
      <w:sz w:val="22"/>
      <w:szCs w:val="22"/>
    </w:rPr>
  </w:style>
  <w:style w:type="paragraph" w:customStyle="1" w:styleId="vn4">
    <w:name w:val="vn_4"/>
    <w:basedOn w:val="Normal"/>
    <w:rsid w:val="00CF2E8C"/>
    <w:pPr>
      <w:spacing w:before="100" w:beforeAutospacing="1" w:after="100" w:afterAutospacing="1"/>
    </w:pPr>
    <w:rPr>
      <w:sz w:val="24"/>
      <w:szCs w:val="24"/>
    </w:rPr>
  </w:style>
  <w:style w:type="character" w:customStyle="1" w:styleId="Vnbnnidung2">
    <w:name w:val="Văn bản nội dung (2)"/>
    <w:rsid w:val="00CF2E8C"/>
    <w:rPr>
      <w:rFonts w:ascii="Times New Roman" w:hAnsi="Times New Roman" w:cs="Times New Roman"/>
      <w:sz w:val="26"/>
      <w:szCs w:val="26"/>
      <w:u w:val="none"/>
    </w:rPr>
  </w:style>
  <w:style w:type="character" w:customStyle="1" w:styleId="fontstyle21">
    <w:name w:val="fontstyle21"/>
    <w:rsid w:val="00CF2E8C"/>
    <w:rPr>
      <w:rFonts w:ascii="Times New Roman" w:hAnsi="Times New Roman" w:cs="Times New Roman" w:hint="default"/>
      <w:b/>
      <w:bCs/>
      <w:i w:val="0"/>
      <w:iCs w:val="0"/>
      <w:color w:val="000000"/>
      <w:sz w:val="28"/>
      <w:szCs w:val="28"/>
    </w:rPr>
  </w:style>
  <w:style w:type="character" w:customStyle="1" w:styleId="UnresolvedMention1">
    <w:name w:val="Unresolved Mention1"/>
    <w:uiPriority w:val="99"/>
    <w:semiHidden/>
    <w:unhideWhenUsed/>
    <w:rsid w:val="00CF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5822">
      <w:bodyDiv w:val="1"/>
      <w:marLeft w:val="0"/>
      <w:marRight w:val="0"/>
      <w:marTop w:val="0"/>
      <w:marBottom w:val="0"/>
      <w:divBdr>
        <w:top w:val="none" w:sz="0" w:space="0" w:color="auto"/>
        <w:left w:val="none" w:sz="0" w:space="0" w:color="auto"/>
        <w:bottom w:val="none" w:sz="0" w:space="0" w:color="auto"/>
        <w:right w:val="none" w:sz="0" w:space="0" w:color="auto"/>
      </w:divBdr>
    </w:div>
    <w:div w:id="453716674">
      <w:bodyDiv w:val="1"/>
      <w:marLeft w:val="0"/>
      <w:marRight w:val="0"/>
      <w:marTop w:val="0"/>
      <w:marBottom w:val="0"/>
      <w:divBdr>
        <w:top w:val="none" w:sz="0" w:space="0" w:color="auto"/>
        <w:left w:val="none" w:sz="0" w:space="0" w:color="auto"/>
        <w:bottom w:val="none" w:sz="0" w:space="0" w:color="auto"/>
        <w:right w:val="none" w:sz="0" w:space="0" w:color="auto"/>
      </w:divBdr>
    </w:div>
    <w:div w:id="577862335">
      <w:bodyDiv w:val="1"/>
      <w:marLeft w:val="0"/>
      <w:marRight w:val="0"/>
      <w:marTop w:val="0"/>
      <w:marBottom w:val="0"/>
      <w:divBdr>
        <w:top w:val="none" w:sz="0" w:space="0" w:color="auto"/>
        <w:left w:val="none" w:sz="0" w:space="0" w:color="auto"/>
        <w:bottom w:val="none" w:sz="0" w:space="0" w:color="auto"/>
        <w:right w:val="none" w:sz="0" w:space="0" w:color="auto"/>
      </w:divBdr>
    </w:div>
    <w:div w:id="937761355">
      <w:bodyDiv w:val="1"/>
      <w:marLeft w:val="0"/>
      <w:marRight w:val="0"/>
      <w:marTop w:val="0"/>
      <w:marBottom w:val="0"/>
      <w:divBdr>
        <w:top w:val="none" w:sz="0" w:space="0" w:color="auto"/>
        <w:left w:val="none" w:sz="0" w:space="0" w:color="auto"/>
        <w:bottom w:val="none" w:sz="0" w:space="0" w:color="auto"/>
        <w:right w:val="none" w:sz="0" w:space="0" w:color="auto"/>
      </w:divBdr>
    </w:div>
    <w:div w:id="1571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DDB0-A635-401E-90BB-2B8CF94F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1055</Words>
  <Characters>6015</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PC</cp:lastModifiedBy>
  <cp:revision>6</cp:revision>
  <cp:lastPrinted>2025-03-12T04:18:00Z</cp:lastPrinted>
  <dcterms:created xsi:type="dcterms:W3CDTF">2026-05-22T14:46:00Z</dcterms:created>
  <dcterms:modified xsi:type="dcterms:W3CDTF">2026-05-24T09:25:00Z</dcterms:modified>
</cp:coreProperties>
</file>